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5D" w:rsidRPr="0031791F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ЗЗСО «</w:t>
      </w:r>
      <w:proofErr w:type="spellStart"/>
      <w:r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Великоглушанський</w:t>
      </w:r>
      <w:proofErr w:type="spellEnd"/>
      <w:r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 ліцей»</w:t>
      </w:r>
    </w:p>
    <w:p w:rsidR="00832E5D" w:rsidRPr="0031791F" w:rsidRDefault="00832E5D" w:rsidP="00832E5D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31791F" w:rsidRDefault="00832E5D" w:rsidP="00832E5D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31791F" w:rsidRDefault="00832E5D" w:rsidP="00832E5D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31791F" w:rsidRDefault="00832E5D" w:rsidP="00832E5D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31791F" w:rsidRDefault="00832E5D" w:rsidP="00832E5D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31791F" w:rsidRDefault="00832E5D" w:rsidP="00832E5D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31791F" w:rsidRDefault="00832E5D" w:rsidP="00832E5D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31791F" w:rsidRDefault="00832E5D" w:rsidP="00832E5D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31791F" w:rsidRDefault="00832E5D" w:rsidP="00832E5D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ЗАТВЕРДЖЕНО</w:t>
      </w:r>
    </w:p>
    <w:p w:rsidR="00832E5D" w:rsidRPr="0031791F" w:rsidRDefault="00832E5D" w:rsidP="00832E5D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Рішення педагогічної ради</w:t>
      </w:r>
    </w:p>
    <w:p w:rsidR="00832E5D" w:rsidRDefault="00832E5D" w:rsidP="00832E5D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від 30 серпня </w:t>
      </w:r>
    </w:p>
    <w:p w:rsidR="00832E5D" w:rsidRPr="0031791F" w:rsidRDefault="00832E5D" w:rsidP="00832E5D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 Протокол № 1</w:t>
      </w:r>
    </w:p>
    <w:p w:rsidR="00832E5D" w:rsidRPr="0031791F" w:rsidRDefault="00832E5D" w:rsidP="00832E5D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31791F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31791F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31791F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31791F" w:rsidRDefault="00832E5D" w:rsidP="00832E5D">
      <w:pPr>
        <w:spacing w:after="0" w:line="360" w:lineRule="auto"/>
        <w:jc w:val="center"/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  <w:t>НАВЧАЛЬНА ПРОГРАМА</w:t>
      </w:r>
    </w:p>
    <w:p w:rsidR="00832E5D" w:rsidRDefault="00832E5D" w:rsidP="00832E5D">
      <w:pPr>
        <w:spacing w:after="0" w:line="360" w:lineRule="auto"/>
        <w:jc w:val="center"/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</w:pPr>
      <w:r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  <w:t>УКРАЇНСЬКА ЛІТЕРАТУРА</w:t>
      </w:r>
    </w:p>
    <w:p w:rsidR="00832E5D" w:rsidRPr="0031791F" w:rsidRDefault="00832E5D" w:rsidP="00832E5D">
      <w:pPr>
        <w:spacing w:after="0" w:line="360" w:lineRule="auto"/>
        <w:jc w:val="center"/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</w:pPr>
      <w:r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  <w:t xml:space="preserve"> 7 КЛАС</w:t>
      </w: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Розроблено на основі модельної навчальної програми </w:t>
      </w: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«Українська література. 7–9 класи» для закладів загальної середньої освіти </w:t>
      </w: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(автори: Яценко Т. О., </w:t>
      </w:r>
      <w:proofErr w:type="spellStart"/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Пахаренко</w:t>
      </w:r>
      <w:proofErr w:type="spellEnd"/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 В. І., </w:t>
      </w:r>
      <w:proofErr w:type="spellStart"/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Слижук</w:t>
      </w:r>
      <w:proofErr w:type="spellEnd"/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 О. А., </w:t>
      </w:r>
      <w:proofErr w:type="spellStart"/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Тригуб</w:t>
      </w:r>
      <w:proofErr w:type="spellEnd"/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 І. А.)</w:t>
      </w: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«Рекомендовано Міністерством освіти і науки України» </w:t>
      </w: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(наказ Міністерства освіти і науки України від 24.07.2023 № 883)</w:t>
      </w: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Зміст навчальної програми забезпечує підручник «Українська література. 7 клас» </w:t>
      </w: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bCs/>
          <w:kern w:val="2"/>
          <w:sz w:val="28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(автор: </w:t>
      </w:r>
      <w:r w:rsidRPr="00832E5D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>Авраменко О. М.</w:t>
      </w:r>
      <w:r w:rsidRPr="00832E5D">
        <w:rPr>
          <w:rFonts w:ascii="Times New Roman" w:eastAsia="Calibri" w:hAnsi="Times New Roman" w:cs="Calibri"/>
          <w:bCs/>
          <w:kern w:val="2"/>
          <w:sz w:val="28"/>
          <w14:ligatures w14:val="standardContextual"/>
        </w:rPr>
        <w:t xml:space="preserve"> </w:t>
      </w:r>
      <w:r w:rsidRPr="00832E5D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 xml:space="preserve">Українська література: підручник для 7-го класу </w:t>
      </w: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</w:pPr>
      <w:proofErr w:type="spellStart"/>
      <w:r w:rsidRPr="00832E5D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>закл</w:t>
      </w:r>
      <w:proofErr w:type="spellEnd"/>
      <w:r w:rsidRPr="00832E5D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 xml:space="preserve">. </w:t>
      </w:r>
      <w:proofErr w:type="spellStart"/>
      <w:r w:rsidRPr="00832E5D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>загальн</w:t>
      </w:r>
      <w:proofErr w:type="spellEnd"/>
      <w:r w:rsidRPr="00832E5D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 xml:space="preserve">. </w:t>
      </w:r>
      <w:proofErr w:type="spellStart"/>
      <w:r w:rsidRPr="00832E5D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>середн</w:t>
      </w:r>
      <w:proofErr w:type="spellEnd"/>
      <w:r w:rsidRPr="00832E5D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>. освіти. – К.: «Грамота», 2024)</w:t>
      </w: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2024 рік</w:t>
      </w: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b/>
          <w:bCs/>
          <w:kern w:val="2"/>
          <w:sz w:val="24"/>
          <w:lang w:val="uk-UA"/>
          <w14:ligatures w14:val="standardContextual"/>
        </w:rPr>
        <w:t>ПОЯСНЮВАЛЬНА ЗАПИСКА</w:t>
      </w:r>
    </w:p>
    <w:p w:rsidR="00832E5D" w:rsidRPr="00832E5D" w:rsidRDefault="00832E5D" w:rsidP="00832E5D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Навчання української літератури спрямовано на вироблення в учнів/учениць усталеної потреби читання високохудожніх надбань класичної та сучасної української літератури, здатності до осмисленого сприйняття зображеного у творах, уміння висловлювати власну критичну думку про прочитане та застосовувати здобуті предметні знання й читацькі вміння для практичного розв’язання проблем.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Навчальна програма з української літератури для 7 класу укладена відповідно до норм Закону України «Про повну загальну середню освіту» (2020), вимог Державного стандарту базової середньої освіти (2020), Типової освітньої програми (2021). Також ураховано Робочий навчальний план __________________ закладу загальної середньої освіти. </w:t>
      </w:r>
      <w:r w:rsidRPr="00832E5D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 xml:space="preserve">Програму створено на основі  модельної навчальної програми «Українська література. 7-9 класи» для закладів загальної середньої освіти (автори: Яценко Т. О., </w:t>
      </w:r>
      <w:proofErr w:type="spellStart"/>
      <w:r w:rsidRPr="00832E5D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>Пахаренко</w:t>
      </w:r>
      <w:proofErr w:type="spellEnd"/>
      <w:r w:rsidRPr="00832E5D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 xml:space="preserve"> В. І., </w:t>
      </w:r>
      <w:proofErr w:type="spellStart"/>
      <w:r w:rsidRPr="00832E5D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>Слижук</w:t>
      </w:r>
      <w:proofErr w:type="spellEnd"/>
      <w:r w:rsidRPr="00832E5D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 xml:space="preserve"> О. А., </w:t>
      </w:r>
      <w:proofErr w:type="spellStart"/>
      <w:r w:rsidRPr="00832E5D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>Тригуб</w:t>
      </w:r>
      <w:proofErr w:type="spellEnd"/>
      <w:r w:rsidRPr="00832E5D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 xml:space="preserve"> І. А.), рекомендованої Міністерством освіти і науки України» (наказ Міністерства освіти і науки України від 24.07.2023 № 883).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У контексті сучасних освітніх пріоритетів </w:t>
      </w:r>
      <w:r w:rsidRPr="00832E5D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 xml:space="preserve">мета 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навчання</w:t>
      </w:r>
      <w:r w:rsidRPr="00832E5D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 xml:space="preserve"> 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української літератури – розвиток компетентних учнів-читачів та учениць-читачок, здатних до творчої самореалізації в сучасному цифровому суспільстві, виховання національно свідомих громадян України, формування патріотизму, гуманістичного світогляду, національних і загальнолюдських цінностей на прикладі високохудожніх надбань класичної та сучасної української літератури.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Відповідно до мети визначено </w:t>
      </w:r>
      <w:r w:rsidRPr="00832E5D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>завдання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навчання української літератури – ознайомлення учнів/учениць із високохудожніми творами класичної та сучасної української літератури різних родів, жанрів; розвиток художнього сприймання навколишнього світу; формування вмінь аналізувати та інтерпретувати художні твори з урахуванням їх жанрової специфіки, історичного, соціокультурного, мистецького контексту та світоглядної позиції письменника/письменниці; оволодіння </w:t>
      </w:r>
      <w:proofErr w:type="spellStart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теоретико-літературними</w:t>
      </w:r>
      <w:proofErr w:type="spellEnd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поняттями для цілісного осмислення художніх творів; поглиблення вмінь самостійної дослідницької діяльності; розвиток творчих здібностей, усного й писемного мовлення; удосконалення навичок виразного читання; збагачення емоційно-чуттєвого досвіду та естетичних смаків; підвищення рівня загальної культури учнів/учениць.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Структура програми включає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результативні, змістові та процесуальні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складники. Рубрика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«Очікувані результати»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розроблена згідно з чотирма групами вимог до обов’язкових результатів навчання, що індексовані в Державному стандарті базової середньої освіти щодо мовно-літературної освітньої галузі. У програмі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очікувані результати навчання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конкретизовано з чітким зазначенням індексу в послідовності: усна взаємодія (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слухання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); сприймання, аналіз, інтерпретація, критичне оцінювання текстів (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читання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); висловлювання думок, ставлень (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говоріння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); власна мовна творчість (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письмо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).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Змістовий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складник – рубрика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«Зміст навчального предмета»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– це різножанрові художні твори для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текстуального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вивчення і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позакласного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читання. Їх добір зроблено з урахуванням художньої </w:t>
      </w:r>
      <w:proofErr w:type="spellStart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вартісності</w:t>
      </w:r>
      <w:proofErr w:type="spellEnd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, ідейно-тематичної значущості, вікових особливостей естетичного сприймання підлітків, їхніх читацьких інтересів і пізнавальних можливостей. Змістове наповнення програми орієнтоване на результативне досягнення задекларованих в 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lastRenderedPageBreak/>
        <w:t xml:space="preserve">Державному стандарті базової середньої освіти очікуваних результатів навчання української літератури на базовому предметному циклі.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Твори для позакласного читання (ПЧ) подано до кожного тематичного розділу програми. Вони ідейно-тематично співвідносяться з художніми творами для текстуального опрацювання, що сприятиме поглибленому засвоєнню учнями/ученицями навчальних тем. Учитель/учителька мають змогу формувати коло читання учнів/учениць упродовж усього навчального року та, орієнтуючись на їхні читацькі інтереси, а також власні методичні напрацювання, проводити один-два уроки позакласного читання на семестр у межах певного тематичного розділу. У програмі вказана кількість годин на вивчення кожного розділу.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Курс української літератури побудовано як логічно обґрунтоване продовження вивчення художніх творів за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тематично-жанровим принципом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із дотриманням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хронологічної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послідовності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щодо презентації письменницьких персоналій у межах тематичного розділу. Опрацювання навчального матеріалу із його поступовим ускладненням на основі ідейно-тематичних і жанрових зв’язків зумовлене віковими особливостями художнього сприймання семикласниками/ семикласницями.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Зміст навчальної програми включає художні твори про історичне минуле України, українську ідентичність, на воєнну тематику, про формування характеру та життєві випробування особистості. Також представлено твори, що викликають жвавий читацький і пізнавальний інтерес у семикласників/семикласниць. Їх цікавлять детективні, пригодницькі та фантастичні твори, а також твори про розкриття підліткових тем, зокрема взаємин із ровесниками й людьми старшого покоління, пригоди, фантастика, перше кохання тощо.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Вивчення української літератури представлено такими тематичними розділами: «Вступ», «Пісенна лірика», «Історичне минуле України», «Ми – українці!», «Характер і доля людини», «Краса людських взаємин», «Літературний детектив», «Пригоди і гумор», «Фантастичні пригоди та </w:t>
      </w:r>
      <w:proofErr w:type="spellStart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фентезі</w:t>
      </w:r>
      <w:proofErr w:type="spellEnd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», «Література рідного краю», «Найцікавіше з літературних новинок», «Узагальнення та систематизація вивченого».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Для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текстуального розгляду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рекомендовано твори, що ввійшли до «золотого» фонду української класики для читання старшими підлітками: лірика Тараса Шевченка, Богдана Лепкого, Василя Симоненка, Ліни Костенко, епічні твори Івана Франка, Володимира Винниченка, Андрія Чайковського, Анатолія </w:t>
      </w:r>
      <w:proofErr w:type="spellStart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Дімарова</w:t>
      </w:r>
      <w:proofErr w:type="spellEnd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, Григора Тютюнника та ін. Також рекомендовано твори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сучасних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українських письменників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, зокрема Галини </w:t>
      </w:r>
      <w:proofErr w:type="spellStart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Пагутяк</w:t>
      </w:r>
      <w:proofErr w:type="spellEnd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, Андрія </w:t>
      </w:r>
      <w:proofErr w:type="spellStart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Кокотюхи</w:t>
      </w:r>
      <w:proofErr w:type="spellEnd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, Наталки </w:t>
      </w:r>
      <w:proofErr w:type="spellStart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Малетич</w:t>
      </w:r>
      <w:proofErr w:type="spellEnd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, Катерини </w:t>
      </w:r>
      <w:proofErr w:type="spellStart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Штанко</w:t>
      </w:r>
      <w:proofErr w:type="spellEnd"/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та ін.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Тематичні рубрики «Література рідного краю», «Найцікавіше з літературних новинок», а також «Узагальнення та систематизація вивченого» є усталеними як для адаптаційного, так і базового предметного циклів навчання української літератури. Навчальний час, що передбачений розділом «Найцікавіше з літературних новинок», орієнтований на системне проведення уроків щодо ознайомлення з художніми творами сучасної української літератури за вибором учителя/учительки та учнів/учениць.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У програмі визначено </w:t>
      </w:r>
      <w:proofErr w:type="spellStart"/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теоретико-літературні</w:t>
      </w:r>
      <w:proofErr w:type="spellEnd"/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 xml:space="preserve"> поняття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(ТЛ), формування та поглиблення яких відбувається у процесі читання, аналізу та інтерпретації художніх творів.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У рубриці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«Мистецький контекст»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запропоновано твори живопису, музики, скульптури, кіно тощо, що мають ідейно-тематичну спорідненість із виучуваним текстами української літератури або ж є їх інтерпретацією в інших видах мистецтва. Контекстний розгляд художніх творів сприятиме їх цілісному осмисленню учнями/ученицями.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lastRenderedPageBreak/>
        <w:t xml:space="preserve">До кожного тематичного розділу програми рекомендовано </w:t>
      </w:r>
      <w:r w:rsidRPr="00832E5D">
        <w:rPr>
          <w:rFonts w:ascii="Times New Roman" w:eastAsia="Calibri" w:hAnsi="Times New Roman" w:cs="Calibri"/>
          <w:i/>
          <w:kern w:val="2"/>
          <w:sz w:val="24"/>
          <w:lang w:val="uk-UA"/>
          <w14:ligatures w14:val="standardContextual"/>
        </w:rPr>
        <w:t>види організації навчальної діяльності</w:t>
      </w:r>
      <w:r w:rsidRPr="00832E5D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різного рівня складності: репродуктивні, пізнавально-пошукові, дослідницькі та творчі. Рубрика орієнтує на широке використання як традиційних, так і інноваційних методів, прийомів і форм опрацювання художніх творів і навчального матеріалу, урахування особливостей очного, змішаного та дистанційного навчання, методичного стилю вчителя/учительки, які мають широкі можливості для виявлення творчої ініціативи щодо ефективного досягнення очікуваних результатів навчання літератури. </w:t>
      </w:r>
    </w:p>
    <w:p w:rsidR="00832E5D" w:rsidRPr="00832E5D" w:rsidRDefault="00832E5D" w:rsidP="00832E5D">
      <w:pPr>
        <w:spacing w:after="0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b/>
          <w:kern w:val="2"/>
          <w:sz w:val="24"/>
          <w:szCs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b/>
          <w:kern w:val="2"/>
          <w:sz w:val="24"/>
          <w:szCs w:val="24"/>
          <w:lang w:val="uk-UA"/>
          <w14:ligatures w14:val="standardContextual"/>
        </w:rPr>
        <w:t>ОСНОВНА ЧАСТИНА</w:t>
      </w: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b/>
          <w:kern w:val="2"/>
          <w:sz w:val="24"/>
          <w:szCs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b/>
          <w:kern w:val="2"/>
          <w:sz w:val="24"/>
          <w:szCs w:val="24"/>
          <w:lang w:val="uk-UA"/>
          <w14:ligatures w14:val="standardContextual"/>
        </w:rPr>
        <w:t>7 клас</w:t>
      </w:r>
    </w:p>
    <w:p w:rsidR="00832E5D" w:rsidRPr="00832E5D" w:rsidRDefault="00832E5D" w:rsidP="00832E5D">
      <w:pPr>
        <w:spacing w:after="0" w:line="240" w:lineRule="auto"/>
        <w:jc w:val="center"/>
        <w:rPr>
          <w:rFonts w:ascii="Times New Roman" w:eastAsia="Calibri" w:hAnsi="Times New Roman" w:cs="Calibri"/>
          <w:i/>
          <w:iCs/>
          <w:kern w:val="2"/>
          <w:sz w:val="24"/>
          <w:szCs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i/>
          <w:iCs/>
          <w:kern w:val="2"/>
          <w:sz w:val="24"/>
          <w:szCs w:val="24"/>
          <w:lang w:val="uk-UA"/>
          <w14:ligatures w14:val="standardContextual"/>
        </w:rPr>
        <w:t xml:space="preserve">(70 </w:t>
      </w:r>
      <w:proofErr w:type="spellStart"/>
      <w:r w:rsidRPr="00832E5D">
        <w:rPr>
          <w:rFonts w:ascii="Times New Roman" w:eastAsia="Calibri" w:hAnsi="Times New Roman" w:cs="Calibri"/>
          <w:i/>
          <w:iCs/>
          <w:kern w:val="2"/>
          <w:sz w:val="24"/>
          <w:szCs w:val="24"/>
          <w:lang w:val="uk-UA"/>
          <w14:ligatures w14:val="standardContextual"/>
        </w:rPr>
        <w:t>год</w:t>
      </w:r>
      <w:proofErr w:type="spellEnd"/>
      <w:r w:rsidRPr="00832E5D">
        <w:rPr>
          <w:rFonts w:ascii="Times New Roman" w:eastAsia="Calibri" w:hAnsi="Times New Roman" w:cs="Calibri"/>
          <w:i/>
          <w:iCs/>
          <w:kern w:val="2"/>
          <w:sz w:val="24"/>
          <w:szCs w:val="24"/>
          <w:lang w:val="uk-UA"/>
          <w14:ligatures w14:val="standardContextual"/>
        </w:rPr>
        <w:t xml:space="preserve">, 2 </w:t>
      </w:r>
      <w:proofErr w:type="spellStart"/>
      <w:r w:rsidRPr="00832E5D">
        <w:rPr>
          <w:rFonts w:ascii="Times New Roman" w:eastAsia="Calibri" w:hAnsi="Times New Roman" w:cs="Calibri"/>
          <w:i/>
          <w:iCs/>
          <w:kern w:val="2"/>
          <w:sz w:val="24"/>
          <w:szCs w:val="24"/>
          <w:lang w:val="uk-UA"/>
          <w14:ligatures w14:val="standardContextual"/>
        </w:rPr>
        <w:t>год</w:t>
      </w:r>
      <w:proofErr w:type="spellEnd"/>
      <w:r w:rsidRPr="00832E5D">
        <w:rPr>
          <w:rFonts w:ascii="Times New Roman" w:eastAsia="Calibri" w:hAnsi="Times New Roman" w:cs="Calibri"/>
          <w:i/>
          <w:iCs/>
          <w:kern w:val="2"/>
          <w:sz w:val="24"/>
          <w:szCs w:val="24"/>
          <w:lang w:val="uk-UA"/>
          <w14:ligatures w14:val="standardContextual"/>
        </w:rPr>
        <w:t xml:space="preserve"> на тиждень)</w:t>
      </w:r>
    </w:p>
    <w:p w:rsidR="00832E5D" w:rsidRPr="00832E5D" w:rsidRDefault="00832E5D" w:rsidP="00832E5D">
      <w:pPr>
        <w:spacing w:after="0" w:line="240" w:lineRule="auto"/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</w:pPr>
      <w:bookmarkStart w:id="0" w:name="_Hlk134115602"/>
    </w:p>
    <w:p w:rsidR="00832E5D" w:rsidRPr="00832E5D" w:rsidRDefault="00832E5D" w:rsidP="00832E5D">
      <w:pPr>
        <w:spacing w:after="0" w:line="240" w:lineRule="auto"/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 xml:space="preserve">Текстуальне вивчення творів – </w:t>
      </w:r>
      <w:r w:rsidRPr="00832E5D">
        <w:rPr>
          <w:rFonts w:ascii="Times New Roman" w:eastAsia="Calibri" w:hAnsi="Times New Roman" w:cs="Calibri"/>
          <w:bCs/>
          <w:i/>
          <w:iCs/>
          <w:kern w:val="2"/>
          <w:sz w:val="24"/>
          <w:szCs w:val="24"/>
          <w:lang w:val="uk-UA"/>
          <w14:ligatures w14:val="standardContextual"/>
        </w:rPr>
        <w:t>58 год</w:t>
      </w:r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 xml:space="preserve">. </w:t>
      </w:r>
    </w:p>
    <w:p w:rsidR="00832E5D" w:rsidRPr="00832E5D" w:rsidRDefault="00832E5D" w:rsidP="00832E5D">
      <w:pPr>
        <w:spacing w:after="0" w:line="240" w:lineRule="auto"/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 xml:space="preserve">Розвиток мовлення – </w:t>
      </w:r>
      <w:r w:rsidRPr="00832E5D">
        <w:rPr>
          <w:rFonts w:ascii="Times New Roman" w:eastAsia="Calibri" w:hAnsi="Times New Roman" w:cs="Calibri"/>
          <w:bCs/>
          <w:i/>
          <w:iCs/>
          <w:kern w:val="2"/>
          <w:sz w:val="24"/>
          <w:szCs w:val="24"/>
          <w:lang w:val="uk-UA"/>
          <w14:ligatures w14:val="standardContextual"/>
        </w:rPr>
        <w:t xml:space="preserve">4 </w:t>
      </w:r>
      <w:proofErr w:type="spellStart"/>
      <w:r w:rsidRPr="00832E5D">
        <w:rPr>
          <w:rFonts w:ascii="Times New Roman" w:eastAsia="Calibri" w:hAnsi="Times New Roman" w:cs="Calibri"/>
          <w:bCs/>
          <w:i/>
          <w:iCs/>
          <w:kern w:val="2"/>
          <w:sz w:val="24"/>
          <w:szCs w:val="24"/>
          <w:lang w:val="uk-UA"/>
          <w14:ligatures w14:val="standardContextual"/>
        </w:rPr>
        <w:t>год</w:t>
      </w:r>
      <w:proofErr w:type="spellEnd"/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 xml:space="preserve"> (</w:t>
      </w:r>
      <w:r w:rsidRPr="00832E5D">
        <w:rPr>
          <w:rFonts w:ascii="Times New Roman" w:eastAsia="Calibri" w:hAnsi="Times New Roman" w:cs="Calibri"/>
          <w:bCs/>
          <w:i/>
          <w:iCs/>
          <w:kern w:val="2"/>
          <w:sz w:val="24"/>
          <w:szCs w:val="24"/>
          <w:lang w:val="uk-UA"/>
          <w14:ligatures w14:val="standardContextual"/>
        </w:rPr>
        <w:t>у межах годин на текстуальне вивчення</w:t>
      </w:r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 xml:space="preserve">) </w:t>
      </w:r>
    </w:p>
    <w:p w:rsidR="00832E5D" w:rsidRPr="00832E5D" w:rsidRDefault="00832E5D" w:rsidP="00832E5D">
      <w:pPr>
        <w:spacing w:after="0" w:line="240" w:lineRule="auto"/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 xml:space="preserve">Література рідного краю – </w:t>
      </w:r>
      <w:r w:rsidRPr="00832E5D">
        <w:rPr>
          <w:rFonts w:ascii="Times New Roman" w:eastAsia="Calibri" w:hAnsi="Times New Roman" w:cs="Calibri"/>
          <w:bCs/>
          <w:i/>
          <w:iCs/>
          <w:kern w:val="2"/>
          <w:sz w:val="24"/>
          <w:szCs w:val="24"/>
          <w:lang w:val="uk-UA"/>
          <w14:ligatures w14:val="standardContextual"/>
        </w:rPr>
        <w:t>2 год</w:t>
      </w:r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 xml:space="preserve">. </w:t>
      </w:r>
    </w:p>
    <w:p w:rsidR="00832E5D" w:rsidRPr="00832E5D" w:rsidRDefault="00832E5D" w:rsidP="00832E5D">
      <w:pPr>
        <w:spacing w:after="0" w:line="240" w:lineRule="auto"/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 xml:space="preserve">Позакласне читання – </w:t>
      </w:r>
      <w:r w:rsidRPr="00832E5D">
        <w:rPr>
          <w:rFonts w:ascii="Times New Roman" w:eastAsia="Calibri" w:hAnsi="Times New Roman" w:cs="Calibri"/>
          <w:bCs/>
          <w:i/>
          <w:iCs/>
          <w:kern w:val="2"/>
          <w:sz w:val="24"/>
          <w:szCs w:val="24"/>
          <w:lang w:val="uk-UA"/>
          <w14:ligatures w14:val="standardContextual"/>
        </w:rPr>
        <w:t>4 год</w:t>
      </w:r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 xml:space="preserve">. </w:t>
      </w:r>
    </w:p>
    <w:p w:rsidR="00832E5D" w:rsidRPr="00832E5D" w:rsidRDefault="00832E5D" w:rsidP="00832E5D">
      <w:pPr>
        <w:spacing w:after="0" w:line="240" w:lineRule="auto"/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 xml:space="preserve">Виразне читання – 4 </w:t>
      </w:r>
      <w:proofErr w:type="spellStart"/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>год</w:t>
      </w:r>
      <w:proofErr w:type="spellEnd"/>
    </w:p>
    <w:bookmarkEnd w:id="0"/>
    <w:p w:rsidR="00832E5D" w:rsidRPr="00832E5D" w:rsidRDefault="00832E5D" w:rsidP="00832E5D">
      <w:pPr>
        <w:spacing w:after="0" w:line="240" w:lineRule="auto"/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</w:pPr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 xml:space="preserve">Повторення та узагальнення – </w:t>
      </w:r>
      <w:r w:rsidRPr="00832E5D">
        <w:rPr>
          <w:rFonts w:ascii="Times New Roman" w:eastAsia="Calibri" w:hAnsi="Times New Roman" w:cs="Calibri"/>
          <w:bCs/>
          <w:i/>
          <w:iCs/>
          <w:kern w:val="2"/>
          <w:sz w:val="24"/>
          <w:szCs w:val="24"/>
          <w:lang w:val="uk-UA"/>
          <w14:ligatures w14:val="standardContextual"/>
        </w:rPr>
        <w:t>2 год</w:t>
      </w:r>
      <w:r w:rsidRPr="00832E5D">
        <w:rPr>
          <w:rFonts w:ascii="Times New Roman" w:eastAsia="Calibri" w:hAnsi="Times New Roman" w:cs="Calibri"/>
          <w:bCs/>
          <w:kern w:val="2"/>
          <w:sz w:val="24"/>
          <w:szCs w:val="24"/>
          <w:lang w:val="uk-UA"/>
          <w14:ligatures w14:val="standardContextual"/>
        </w:rPr>
        <w:t xml:space="preserve">. </w:t>
      </w:r>
    </w:p>
    <w:p w:rsidR="00832E5D" w:rsidRPr="00832E5D" w:rsidRDefault="00832E5D" w:rsidP="00832E5D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tbl>
      <w:tblPr>
        <w:tblStyle w:val="a7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261"/>
        <w:gridCol w:w="4395"/>
        <w:gridCol w:w="2126"/>
      </w:tblGrid>
      <w:tr w:rsidR="00832E5D" w:rsidRPr="00832E5D" w:rsidTr="00C46DD7">
        <w:tc>
          <w:tcPr>
            <w:tcW w:w="567" w:type="dxa"/>
            <w:shd w:val="clear" w:color="auto" w:fill="DEC7EF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№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н/п</w:t>
            </w:r>
          </w:p>
        </w:tc>
        <w:tc>
          <w:tcPr>
            <w:tcW w:w="567" w:type="dxa"/>
            <w:shd w:val="clear" w:color="auto" w:fill="DEC7EF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К-ть</w:t>
            </w:r>
            <w:proofErr w:type="spellEnd"/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  <w:tc>
          <w:tcPr>
            <w:tcW w:w="3261" w:type="dxa"/>
            <w:shd w:val="clear" w:color="auto" w:fill="DEC7EF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Зміст 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навчального матеріалу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4395" w:type="dxa"/>
            <w:shd w:val="clear" w:color="auto" w:fill="DEC7EF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Очікувані 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результати 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навчання</w:t>
            </w:r>
          </w:p>
        </w:tc>
        <w:tc>
          <w:tcPr>
            <w:tcW w:w="2126" w:type="dxa"/>
            <w:shd w:val="clear" w:color="auto" w:fill="DEC7EF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Вид 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навчальної діяльності 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FFF2CC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 семестр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ВСТУП 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1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Художній твір як явище мистецтва. Функції мистецтва.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Текстуально вивчені в 6 класі та самостійно прочитані учнями/ученицями художні твори.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літературний твір, автор, читач; роди та жанри літератури, тема, ідея мотив, конфлікт і композиція художнього твору (повторення та поглиблення).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О. Богомазов «Портрет дівчинки, яка читає книжку (Дочка художника)», О.Шовкуненко «Весняний ранок».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ПЧ: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самостійно прочитані учнями/ученицями художні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>твори.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навчальну інформацію про художній твір як явище мистецтва, функції мистецтва; [9 МОВ 1.1.1]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вичерпно відповідає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запитання за змістом почутого повідомлення; [9 МОВ 1.1.2-1]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розуміє та відтворює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зміст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інформації про художній твір як явище мистецтва, функції мистецтва,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теоретико-літературні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поняття (літературний твір, автор, читач; роди та жанри літератури, тема, ідея мотив, конфлікт і композиція художнього твору) на прикладі прочитаних літературних творів і творів інших видів мистецтва; [9 МОВ 1.1.2-2]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уточнювальні запитання до почутого для його розуміння; [9 МОВ 1.1.2-4]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аргументовано зіставляє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почуте із життєвим досвідом; [9 МОВ 1.4.5-1]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робить висновки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основі аналізу та інтерпретації прочитаних художніх творів; [9 МОВ 2.2.7]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висловлює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усній та/або письмовій формі власні почуття, враження,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>викликані новою навчальною інформацією та прочитаними художніми творами; [9 МОВ 2.3.2-1]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представляє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текстову інформацію з одного або кількох джерел, комбінуючи різні способи і засоби візуалізації змісту; [9 МОВ 2.6.1-2]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виконує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ролі у груповій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онлайн-комунікації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обирає потрібні стратегії співпраці в різних ситуаціях спілкування; [9 МОВ 3.2.2-1]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обстоює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власну позицію щодо порушеної проблеми, аналізуючи та узагальнюючи різні погляди та ідеї. [9 МОВ 3.1.2-3]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Асоціативна-хмаринка щодо </w:t>
            </w:r>
          </w:p>
          <w:p w:rsidR="00832E5D" w:rsidRPr="00832E5D" w:rsidRDefault="00832E5D" w:rsidP="00832E5D">
            <w:pPr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художнього твору як явища </w:t>
            </w:r>
          </w:p>
          <w:p w:rsidR="00832E5D" w:rsidRPr="00832E5D" w:rsidRDefault="00832E5D" w:rsidP="00832E5D">
            <w:pPr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мистецтва (слова-асоціації, </w:t>
            </w:r>
          </w:p>
          <w:p w:rsidR="00832E5D" w:rsidRPr="00832E5D" w:rsidRDefault="00832E5D" w:rsidP="00832E5D">
            <w:pPr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характерні ознаки).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ментальної мапи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«Основні роди й жанри літератури».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Дискусія через проблемне запитання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«Якими повинні бути сучасні </w:t>
            </w:r>
          </w:p>
          <w:p w:rsidR="00832E5D" w:rsidRPr="00832E5D" w:rsidRDefault="00832E5D" w:rsidP="00832E5D">
            <w:pPr>
              <w:contextualSpacing/>
              <w:rPr>
                <w:rFonts w:eastAsia="Calibri" w:cs="Times New Roman"/>
                <w:sz w:val="24"/>
                <w:szCs w:val="36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читачі/читачки?»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sz w:val="24"/>
              </w:rPr>
            </w:pPr>
            <w:r w:rsidRPr="00832E5D">
              <w:rPr>
                <w:rFonts w:eastAsia="Calibri"/>
                <w:b/>
                <w:sz w:val="24"/>
              </w:rPr>
              <w:lastRenderedPageBreak/>
              <w:t>ПІСЕННА ЛІРИКА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sz w:val="24"/>
              </w:rPr>
            </w:pPr>
            <w:r w:rsidRPr="00832E5D">
              <w:rPr>
                <w:rFonts w:eastAsia="Calibri"/>
                <w:b/>
                <w:sz w:val="24"/>
              </w:rPr>
              <w:t xml:space="preserve">10 </w:t>
            </w:r>
            <w:proofErr w:type="spellStart"/>
            <w:r w:rsidRPr="00832E5D">
              <w:rPr>
                <w:rFonts w:eastAsia="Calibri"/>
                <w:b/>
                <w:sz w:val="24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2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Народнопісенна лірика.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Народні соціально-побутові пісні, їх різновиди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огляд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Народні козацькі пісні «Ой на горі та й женці жнуть», «Ой у лузі та ще й</w:t>
            </w:r>
            <w:r w:rsidRPr="00832E5D">
              <w:rPr>
                <w:rFonts w:eastAsia="Calibri"/>
                <w:b/>
                <w:kern w:val="2"/>
                <w14:ligatures w14:val="standardContextual"/>
              </w:rPr>
              <w:t xml:space="preserve">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при березі…», «Та вже років двісті…»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за вибором учителя/учительки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Відображення в народних піснях життя й побуту козаків, їхньої героїчної вдачі. Поєднання громадянських і родинних мотивів, емоційна наснаженість, художня образність фольклорних творів.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народнопісенна лірика, соціально-побутові пісні та їх види, художній паралелізм, постійний епітет.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музика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народні пісні «Ой, на горі, та й женці жнуть», М.Лисенко «Запорізький марш», Є.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Адамцевич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«Запорізький марш» (обробка та оркестровка В.Гуцала), Б.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Школовий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«Українська сюїта», «Їхав Козак на війноньку» (слова – народні, музика і виконання –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рок-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>гурт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«Гайдамаки»);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І.Рєпін «Запорожці пишуть листа турецькому султану», С.Васильківський «Запорожець», «Козак в степу», А.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Куцаченко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«У плавнях», О.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Поляков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«Запорожці в плавнях», «Бій запорозьких чайок із турецькими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галерами».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Народні чумацькі пісні «Ой ішов чумак з Дону», «Ой горе тій чайці»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за вибором учителя/учительки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Походження та самобутність пісень, зв’язок із українською історією. Драматизм у зображенні ситуацій мандрівного способу життя чумаків. Глибинний зміст символічного образу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чайки-України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музика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народна пісня «Ой ішов чумак з Дону» (слова – народні, музика і виконання –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етногурт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ДахаБраха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»), «Ой горе тій чайці» (слова – народні, музика та виконання – Д.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Іващенко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С.Васильківський «Чумацький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Ромоданівський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шлях», А.Куїнджі «Чумацький шлях у Маріуполі», І.Айвазовський «Чумаки», «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Чумаки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на відпочинку», «Обоз у степу».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Народні наймитські, рекрутські, солдатські, жовнірські та стрілецькі пісні: «Ой матінко-вишня», «В</w:t>
            </w:r>
            <w:r w:rsidRPr="00832E5D">
              <w:rPr>
                <w:rFonts w:eastAsia="Calibri"/>
                <w:b/>
                <w:kern w:val="2"/>
                <w14:ligatures w14:val="standardContextual"/>
              </w:rPr>
              <w:t xml:space="preserve">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суботу пізненько», «Ой хмариться, туманиться..», «Розпрощався стрілець…»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за вибором учителя/учительки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Відображення соціальних явищ життя в Україні в різні історичні періоди. Поетичні узагальнення в пісенній ліриці, її образний світ.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музика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народна пісня «Ой, матінко-вишня» (слова і музика народні, виконання – Ю.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Вітранюк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), М. Лисенко «Українська сюїта у формі старовинних танців на основі народних пісень»;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М.Пимоненко «В похід. Проводи козака», І. Соколов «Проводи в рекрути».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ПЧ: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Збірник українських народних пісень «Заспіваймо пісню веселеньку» (упорядник – П. Василенко).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соціально-побутові пісні та навчальну інформацію про їх різновиди; [9 МОВ 1.1.1]</w:t>
            </w:r>
          </w:p>
          <w:p w:rsidR="00832E5D" w:rsidRPr="00832E5D" w:rsidRDefault="00832E5D" w:rsidP="00832E5D">
            <w:pPr>
              <w:rPr>
                <w:rFonts w:eastAsia="Calibri"/>
                <w:kern w:val="2"/>
                <w14:ligatures w14:val="standardContextual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відповідає на запитання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за змістом навчального матеріалу; [9 МОВ 1.1.2-1]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уточнювальні запитання для розуміння навчальної теми; [9 МОВ 1.1.2-4]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визначає 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мотив, порушені в художніх творах проблеми; [9 МОВ 1.4.1]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читає виразно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народнопісенну лірику; [9 МОВ 2.1.1-1]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сприймає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тексти соціально-побутових пісень відповідно до особливостей національної культури; [9 МОВ 2.1.3]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інтегрує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інформацію, подану в різні способи (словесну, графічну, числову тощо), у межах одного або кількох текстів у цифровому середовищі; [9 МОВ 2.2.5]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соціально-побутових пісень; [9 МОВ 2.2.7-1]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коментує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власні почуття під час читання різновидів соціально-побутових пісень, аналізує вплив художніх виражальних засобів на емоційно-естетичне сприйняття народнопісенної лірики; [9 МОВ 2.3.2-1] </w:t>
            </w:r>
          </w:p>
          <w:p w:rsidR="00832E5D" w:rsidRPr="00832E5D" w:rsidRDefault="00832E5D" w:rsidP="00832E5D">
            <w:pPr>
              <w:rPr>
                <w:rFonts w:eastAsia="Calibri"/>
                <w:kern w:val="2"/>
                <w14:ligatures w14:val="standardContextual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пояснює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естетичну та мистецьку цінність прочитаних творів у культурно-історичному контексті; [9 МОВ 2.3.3]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для виконання завдань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>текстові/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медіатекстові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джерела, інформацію з яких вважає достовірною та надійною, аргументує вибір таких джерел; [9 МОВ 2.5.1-1]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основі вивченого навчального матеріалу власний або колективний медійний продукт; [9 МОВ 2.7.2-1]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виконує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ролі у груповій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онлайн-комунікації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обирає потрібні стратегії співпраці в різних ситуаціях спілкування; [9 МОВ 3.2.2-1]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аналізує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особливості мови народнопісенної лірики; [9 МОВ 4.1.2- 1]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удосконалює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стиль мовлення, використовуючи різні джерела. [9 МОВ 4.2.4]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Виразне читання соціально-побутових пісень.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Аналітико-синтетична робота з текстом (визначення мотиву, особливостей композиції, сюжету,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жанру, художніх засобів, мистецький контекст).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Структурування вивченого з теми у вигляді таблиці-опори, схеми, ментальної мапи.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медіаконтенту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(відео інтерпретації авторського читання чи співу народних пісень у стилі сучасних запитів соціальних мереж).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Сенкан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або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діаманта.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Прослуховування записів соціально-побутових пісень з вуст старожилів або сучасних музичних та відео інтерпретацій.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Зустріч із фольклорними колективами краю.</w:t>
            </w:r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2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Патріотичні пісні літературного походження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за вибором учителя/учительки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Відображення в піснях героїчної боротьби українських січових стрільців.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Богдан Лепкий «Журавлі». 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Автобіографічна основа пісні. Її жанрові особливості. Поетичний символ долі українських емігрантів. Популярність пісні серед січових стрільців.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Степан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Чарнецький</w:t>
            </w:r>
            <w:proofErr w:type="spellEnd"/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 «Ой у лузі червона калина…».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Стисло про письменника. Історія створення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пісні-славня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січових стрільців, її народнопісенна основа. Символічність образу калини, патріотичний пафос пісні. Національна українська пісенна традиція в піснях літературного походження. Нова хвиля популярності пісні в ХХІ ст.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lastRenderedPageBreak/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пісні літературного походження (авторські пісні).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музика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«Чуєш брате мій. (Журавлі)» (слова – Б.Лепкий, музика – Л.Лепкий, виконання – К.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Цісик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, Д. Гнатюк, А.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Солов’яненко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, В.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Жданкін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), «Ой у лузі червона калина…» (слова – С.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Чарнецький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,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832E5D">
              <w:rPr>
                <w:rFonts w:eastAsia="Calibri"/>
                <w:bCs/>
                <w:sz w:val="24"/>
                <w:szCs w:val="20"/>
              </w:rPr>
              <w:t>музика – Г.Трух, виконання – А.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Хливнюк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О.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Шупляк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«Хранителька», «Візьміть мене,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лелеченьки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на свої крилята», Г.Черненко «Україна в наших серцях», О.Гайдамака «А ми тую червону калину підіймемо»;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кіно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д/ф «Легіон.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Хроніка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Української Галицької Армії 1918– 1919» (режисер – Т.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Химич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), д/ф «Король України» (режисери – Ґ.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Штадлер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Б.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Кьольц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Пісенні твори про боротьбу УПА за незалежність України </w:t>
            </w:r>
            <w:r w:rsidRPr="00832E5D">
              <w:rPr>
                <w:rFonts w:eastAsia="Calibri"/>
                <w:bCs/>
                <w:sz w:val="24"/>
                <w:szCs w:val="20"/>
              </w:rPr>
              <w:t>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за вибором учителя/ учительки</w:t>
            </w:r>
            <w:r w:rsidRPr="00832E5D">
              <w:rPr>
                <w:rFonts w:eastAsia="Calibri"/>
                <w:bCs/>
                <w:sz w:val="24"/>
                <w:szCs w:val="20"/>
              </w:rPr>
              <w:t>).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Олесь Бабій «Зродились ми великої години…».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Славень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ОУН-УПА, його патріотичний пафос. Актуальність пісні в часи збройної боротьби українців за свою незалежність.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пафос.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Микола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Матола</w:t>
            </w:r>
            <w:proofErr w:type="spellEnd"/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 «Мій друже Ковалю…».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Історія створення пісні. Змалювання звитяги вояків УПА. Розкриття їхньої тяжкої боротьби в діалозі двох повстанців.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музика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українська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>повстанська пісня «Мій друже Ковалю…» (слова і музика – М.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Матола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), марш українських націоналістів «Зродились ми великої години…» (слова – О.Бабій, музика – О.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Нижанківський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виконання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–хорова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капела «Дударик»);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Н.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Хасевич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дереворити «Повстанці у наступі», «Слава Україні!», Н.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Серветник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«12 історій про УПА».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Сучасні патріотичні пісні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за вибором учителя/учительки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Святослав Вакарчук «Квіти мінних зон», «Місто Марії».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Розповідь про громадську діяльність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фронтмена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гурту «Океан Ельзи» та пісенну творчість патріотичного спрямування.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«Квіти мінних зон». Звитяжні будні українських воїнів-захисників у творі. Уславлення в пісні їхньої мужності й героїзму у протистоянні з ворогом.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«Місто Марії». Пісенний образ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воїнів-азовців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– мужніх захисників України. Зображення стійкості героїв у протистоянні з російськими загарбниками.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віршовий ритм (повторення та поглиблення).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Петро Солодуха «Біля тополі».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Присвята пісні воїнам, загиблим за долю України. Оспівування їхнього героїзму, любові до рідного краю. Національні символи у творі.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музика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«Біля тополі» (слова, музика і виконання – П.Солодуха), «Квіти мінних зон» (слова, музика і виконання – С.Вакарчук), «Місто Марії» (слова, музика і виконання – С.Вакарчук);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Ю.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Нагулко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«Хризантема», А.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Орльонов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«Ми є народ…».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Олег Псюк, Іван Клименко «Стефанія».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>Узагальнений образ матері у пісні.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Набуття піснею нових сенсів. Світова слава пісні – переможниці конкурсу «Євробачення».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музика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«Стефанія» (слова – І. Клименко, О. Псюк, музика – І.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Діденчук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, виконання – реп-гурт «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Kalush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»).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ПЧ: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Левко Лепкий «Гей видно село». Збірник пісень «Співаник Українського Лицаря» (упорядники – Т.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Гривул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та ін.).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Свідомо слухає </w:t>
            </w:r>
            <w:r w:rsidRPr="00832E5D">
              <w:rPr>
                <w:rFonts w:eastAsia="Calibri"/>
                <w:bCs/>
                <w:sz w:val="24"/>
                <w:szCs w:val="20"/>
              </w:rPr>
              <w:t>патріотичні пісні літературного походження та навчальний матеріал про героїчну боротьбу українських січових стрільців,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УПА та сучасних поколінь українського народу за незалежність України; [9 МОВ 1.1.1]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відповідає на запитання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за змістом навчальної інформації; [9 МОВ 1.1.2-1]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уточнювальні запитання до почутого для його розуміння; [9 МОВ 1.1.2-4]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визначає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мотив, порушені в художніх творах проблеми; [9 МОВ 1.4.1]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застосовує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види критичного читання патріотичних пісень літературного походження; [9 МОВ 2.1.1-1]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співвідносить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зміст патріотичних пісень літературного походження з історичним і соціокультурним контекстом, світоглядною позицією їх автора; [9 МОВ 2.1.3-1]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коментує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та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обґрунтовує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актуальність порушених у сучасних патріотичних піснях літературного походження проблем із урахуванням власного досвіду та культурно-історичного контексту; [9 МОВ 2.2.1-1]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поєднує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подану в різні способи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інформацію про патріотичні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піснілітературного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походження у цифровому середовищі; [9 МОВ 2.2.5-1]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розпізнає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текстах сучасних патріотичних пісень художні виражальні засоби, ознаки авторського стилю; [9 МОВ 2.2.6-2]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текстів патріотичних пісень літературного походження; [9 МОВ 2.2.7-1]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коментує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власні почуття під час читання і враження від прочитаних текстів патріотичних пісень літературного походження, аналізує вплив виражальних засобів на емоційно-естетичне сприйняття тексту; [9 МОВ 2.3.2-1]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обстоює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власну думку про роль і місце патріотичних пісень літературного походження у культурно-історичному контексті; [9 МОВ 2.4.4-1]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для виконання завдань текстові/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медіатекстові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джерела, інформацію з яких вважає достовірною та надійною, аргументує вибір таких джерел; [9 МОВ 2.5.1-1]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текст (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наоснові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вивченого навчального матеріалу; [9 МОВ 2.7.2]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записує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власне або чуже мовлення, використовуючи у разі потреби відповідні прийоми оптимізації викладу думок і засоби мовної виразності; [9 МОВ 3.1.1-1]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виконує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ролі у груповій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онлайн-комунікації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обирає потрібні стратегії співпраці в різних ситуаціях спілкування; [9 МОВ 3.2.2-1]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результати власної мовотворчості для особистісного самовираження; [9 МОВ 4.2.1] </w:t>
            </w:r>
          </w:p>
          <w:p w:rsidR="00832E5D" w:rsidRPr="00832E5D" w:rsidRDefault="00832E5D" w:rsidP="00832E5D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удосконалює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стиль мовлення, використовуючи різні джерела. [9 МОВ 4.2.4]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Прослуховування та перегляд сучасних музичних і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відеоінтерпретацій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патріотичних пісень літературного походження.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Групова взаємодія із оформленням результатів роботи в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застосунку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Padlet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Аналітико-синтетична робота з текстом (визначення мотиву, особливостей композиції, жанру, художніх засобів, мистецький контекст).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Парна або індивідуальна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реалізація методу запитань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Квінтіліана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ілюстрацій до пісень.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Метод «Малюємо вірш».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медіаконтенту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(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відеокаверів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авторського читання чи співу пісень у стилі сучасних запитів соціальних мереж).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постеру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>, презентації на тему «Мій топ-лист сучасних українських пісень» або «Мотиви народних пісень у сучасному українському музичному просторі».</w:t>
            </w:r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sz w:val="24"/>
                <w:szCs w:val="20"/>
              </w:rPr>
            </w:pPr>
            <w:r w:rsidRPr="00832E5D">
              <w:rPr>
                <w:rFonts w:eastAsia="Calibri"/>
                <w:i/>
                <w:iCs/>
                <w:sz w:val="24"/>
                <w:szCs w:val="20"/>
              </w:rPr>
              <w:t xml:space="preserve">Діагностування (у різний спосіб) прогресу набуття учнями знань і </w:t>
            </w:r>
            <w:proofErr w:type="spellStart"/>
            <w:r w:rsidRPr="00832E5D">
              <w:rPr>
                <w:rFonts w:eastAsia="Calibri"/>
                <w:i/>
                <w:iCs/>
                <w:sz w:val="24"/>
                <w:szCs w:val="20"/>
              </w:rPr>
              <w:t>компетентностей</w:t>
            </w:r>
            <w:proofErr w:type="spellEnd"/>
            <w:r w:rsidRPr="00832E5D">
              <w:rPr>
                <w:rFonts w:eastAsia="Calibri"/>
                <w:i/>
                <w:iCs/>
                <w:sz w:val="24"/>
                <w:szCs w:val="20"/>
              </w:rPr>
              <w:t>.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tabs>
                <w:tab w:val="left" w:pos="3916"/>
              </w:tabs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ab/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ІСТОРИЧНЕ МИНУЛЕ УКРАЇНИ </w:t>
            </w:r>
          </w:p>
          <w:p w:rsidR="00832E5D" w:rsidRPr="00832E5D" w:rsidRDefault="00832E5D" w:rsidP="00832E5D">
            <w:pPr>
              <w:tabs>
                <w:tab w:val="left" w:pos="3916"/>
              </w:tabs>
              <w:jc w:val="center"/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13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5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5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Тарас Шевченко «Розрита могила».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Розповідь про подорож поета Україною 1843 р. Осмислення трагічних для Батьківщини наслідків знецінення історичної пам’яті про її героїчне минуле. Метафоричний образ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незнищенності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українського народу.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МК: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О.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Шупляк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«Кобзар»;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музика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«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Світе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тихий, краю милий («Розрита могила»)» (слова – Т.Шевченко, музика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>– М. Лисенко),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музичний альбом «4: Шевченко» (слова – Т.Шевченко, музика і виконання –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рок-гурт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«Кому вниз»);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кіно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д/ф «Кобзар. Історія однієї книги» (режисер – Т.Ткаченко, С. Сотниченко).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Іван Франко «Захар Беркут»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скорочено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Розповідь про прозову творчість письменника, її багатогранність і тематичну розмаїтість. Історична основа повісті «Захар Беркут». Композиції твору. Основні сюжетні лінії. Ідейний зміст твору, його втілення в художніх образах. Групування персонажів. Особливості мови.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епос як рід літератури (повторення та поглиблення), героїко-романтична історична повість.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І.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Труш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«Трембітарі», О.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Шупляк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«Захар та беркут», А.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Куцаченко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«За мотивами повісті Івана Франка «Захар Беркут»;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музика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Б. Лятошинський «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Золотийобруч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» (опера);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кіно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х/ф «Захар Беркут» (режисер – А.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Сеїтаблаєв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Виразне читання прозового твору.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Андрій Чайковський «За сестрою»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скорочено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Коротка довідка про письменника. Тема козацтва в його історичній прозі. Історія козацької родини в повісті «За сестрою». Пригоди головного героя як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основа її композиції. Характеристика персонажів. Проблема морального вибору особистості.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прийоми змалювання художнього образу в епічному творі.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С.Васильківський «Сторожа Запорозьких Вольностей»», І.Рєпін «Козак в степу», «Атака запорожців у степу»; </w:t>
            </w:r>
          </w:p>
          <w:p w:rsidR="00832E5D" w:rsidRPr="00832E5D" w:rsidRDefault="00832E5D" w:rsidP="00832E5D">
            <w:pPr>
              <w:rPr>
                <w:rFonts w:eastAsia="Calibri"/>
                <w:kern w:val="2"/>
                <w14:ligatures w14:val="standardContextual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музика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«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Войска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запорожского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воїн знаменитий» (слова – Г.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Грабянка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музика – Д.Туптало, виконання – гурт «Хорея Козацька»), «Їхав козак містом» (слова і музика – народні, виконання –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рок-гурт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Kozak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System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»).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</w:p>
          <w:p w:rsidR="00832E5D" w:rsidRPr="00832E5D" w:rsidRDefault="00832E5D" w:rsidP="00832E5D">
            <w:pPr>
              <w:rPr>
                <w:rFonts w:eastAsia="Calibri"/>
                <w:kern w:val="2"/>
                <w14:ligatures w14:val="standardContextual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ПЧ.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Андріан Кащенко «З Дніпра на Дунай».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Надія Гуменюк «Білий вовк на чорному шляху».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Ярослав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Яріш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«Самійло».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навчальну інформацію про художні твори історичної тематики та про їх авторів/авторку; [9 МОВ 1.1.1]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відповідає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запитання за змістом почутого, акцентуючи увагу на важливих деталях; [9 МОВ 1.1.2-1]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обговорює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актуальність, жанрово-родову належність художніх творів, зв’язок із творчістю митця; [9 МОВ 1.1.2-2]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уточнювальні запитання для розуміння навчального матеріалу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тахудожніх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текстів; [9 МОВ 1.1.2-4]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переказує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художній твір докладно, стисло, вибірково, творчо, акцентуючи увагу на змісті в цілому або фрагментах; [9 МОВ 1.2.1-1]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самостійно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конспект до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навчальної теми, дає характеристику персонажів літературних творів, доцільно використовуючи цитати; [9 МОВ 1.2.2-1]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самостійно 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за допомогою різних способів і засобів візуалізації власне розуміння художніх творів, структуруючи інформацію; [9 МОВ 1.2.3-1]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визначає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тему, основну ідею, мотив, порушені в художніх творах проблеми; [9 МОВ 1.4.1]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аналізує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мовні особливості художнього твору; [9 МОВ 1.4.3-1] </w:t>
            </w:r>
          </w:p>
          <w:p w:rsidR="00832E5D" w:rsidRPr="00832E5D" w:rsidRDefault="00832E5D" w:rsidP="00832E5D">
            <w:pPr>
              <w:rPr>
                <w:rFonts w:eastAsia="Calibri"/>
                <w:kern w:val="2"/>
                <w14:ligatures w14:val="standardContextual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обґрунтовує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зв’язок художніх творів із власним і суспільно-історичним досвідом (підтримує діалог «читач — текст — автор») для оптимізації власної діяльності, зокрема в нових обставинах, прийняття рішень у різних ситуаціях; [9 МОВ 1.4.5-1]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доречно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цитати з художніх творів для підтвердження та увиразнення власних поглядів, ідей, переконань; [9 МОВ 1.6.1-3]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застосовує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види критичного читання художніх творів; [9 МОВ 2.1.1- 1]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ефективно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складники друкованого чи цифрового текстового джерела інформації для досягнення мети читання; [9 МОВ 2.1.2]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співвідносить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зміст художнього твору з історичним контекстом, світоглядною позицією автора; [9 МОВ 2.1.3-1]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інтегрує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інформацію, подану в різні способи (словесну, графічну, числову тощо), у межах одного або кількох текстів у цифровому середовищі; [9 МОВ 2.2.5]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художніх творів; [9 МОВ 2.2.7-1] </w:t>
            </w:r>
          </w:p>
          <w:p w:rsidR="00832E5D" w:rsidRPr="00832E5D" w:rsidRDefault="00832E5D" w:rsidP="00832E5D">
            <w:pPr>
              <w:rPr>
                <w:rFonts w:eastAsia="Calibri"/>
                <w:kern w:val="2"/>
                <w14:ligatures w14:val="standardContextual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характеризує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поведінку та причини виникнення емоційного стану літературних персонажів, коментує їх вчинки та висловлювання; [9 МОВ 2.3.1-1]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коментує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власні почуття під час читання художнього твору і враження від прочитаного, аналізує вплив виражальних засобів на емоційно-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естетичне сприйняття художнього тексту; [9 МОВ 2.3.2-1]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для виконання завдань текстові/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медіатекстові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джерела, інформацію з яких вважає достовірною та надійною, аргументує вибір таких джерел; [9 МОВ 2.5.1-1]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ресурси, зокрема цифрові, для розширення кола читацьких інтересів, демонструючи навички критичного мислення; [9 МОВ 2.5.3-1]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тексти словесно та графічно, узагальнюючи, доповнюючи, інтерпретуючи, скорочуючи інформацію; [9 МОВ 2.6.1]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експериментує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 художнім текстом за самостійно визначеним напрямом; [9 МОВ 2.7.1]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основі прочитаного власний або колективний медійний продукт; [9 МОВ 2.7.2-1]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виконує різні ролі у груповій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онлайн-комунікації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обирає потрібні стратегії співпраці в різних ситуаціях спілкування; [9 МОВ 3.2.2-1]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результати власної мовотворчості для особистісного самовираження; [9 МОВ 4.2.1]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імпровізує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 художнім текстом, обстоює свою позицію та право на самовираження; [9 МОВ 4.2.2-1]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удосконалює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стиль мовлення, використовуючи різні джерела. [9 МОВ 4.2.4]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Виразне читання художніх творів (ланцюжком, вибіркове).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Переказ прочитаного від імені одного героїв/героїнь твору.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Аналітико-синтетична робота з текстом (бесіда за змістом, визначення теми, ідеї (проза), мотиву (поезія),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особливостей композиції, сюжету (проза), жанру, художніх засобів, мистецький контекст).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власних тестових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завданьдо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твору.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Групова взаємодія із оформленням результатів роботи у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застосунку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Padlet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Перегляд документальних фільмів про письменників.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Перегляд фрагментів кіно, відео, створених на основі сюжетів художніх творів.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Порівняння літературних творів та їх екранізації.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постерів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>/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акаунтів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у соціальних мережах/резюме про письменників/письменницю.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постеру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, аканту в соціальних мережах від імені головних героїв/героїнь із використанням цитатних характеристик.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сучасного кодексу лицарської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честі.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Написання есе на тему «Хто вони – лицарі сучасності?».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карти подорожі героя.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фанфіків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(продовження історій вивчених творів).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Перегляд фрагментів кіно, відео, створених на основі сюжетів художніх творів.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Віртуальні екскурсії до літературно-меморіальних музеїв.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Написання відгуків про переглянуті фільми.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Написання власних епізодів лицарських турнірів та театральна інтерпретація.</w:t>
            </w:r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sz w:val="24"/>
                <w:szCs w:val="20"/>
              </w:rPr>
            </w:pPr>
            <w:r w:rsidRPr="00832E5D">
              <w:rPr>
                <w:rFonts w:eastAsia="Calibri"/>
                <w:i/>
                <w:iCs/>
                <w:sz w:val="24"/>
                <w:szCs w:val="20"/>
              </w:rPr>
              <w:t xml:space="preserve">Діагностування (у різний спосіб) прогресу набуття учнями знань і </w:t>
            </w:r>
            <w:proofErr w:type="spellStart"/>
            <w:r w:rsidRPr="00832E5D">
              <w:rPr>
                <w:rFonts w:eastAsia="Calibri"/>
                <w:i/>
                <w:iCs/>
                <w:sz w:val="24"/>
                <w:szCs w:val="20"/>
              </w:rPr>
              <w:t>компетентностей</w:t>
            </w:r>
            <w:proofErr w:type="spellEnd"/>
            <w:r w:rsidRPr="00832E5D">
              <w:rPr>
                <w:rFonts w:eastAsia="Calibri"/>
                <w:i/>
                <w:iCs/>
                <w:sz w:val="24"/>
                <w:szCs w:val="20"/>
              </w:rPr>
              <w:t>.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МИ – УКРАЇНЦІ! 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5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Василь Симоненко «Лебеді материнства».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Нарис життя і творчості поета. Патріотичні почуття ліричного героя в основі поезії. Звернення до наступних поколінь українців. Засоби творення художнього образу в ліричному творі.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жанри лірики, патріотична лірика; художні засоби мови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lastRenderedPageBreak/>
              <w:t xml:space="preserve">(повторення та поглиблення).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образотворче мистецтво – М.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Білас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«Лебеді материнства», С. Боднар «Лебеді материнства»; музика – «Лебеді материнства» (слова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–В.Симоненко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, музика і виконання – «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BandurbaND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»).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Сучасна українська поезія про війну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за вибором учителя/учительки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Мотиви поезії, образи, художня майстерність у вираженні почуттів і переживань (огляд).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стопа, двоскладові віршові розміри: ямб, хорей (повторення та поглиблення), строфа, катрен і дистих.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О.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Шупляк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«Велика битва України з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Мордором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. 2022. (версія 2.0)», «Зло має бути знищене», Б. Куркуль «Світанок», М. Дьяченко серія патріотичних портретів «Хрещення вогнем», Ю.Шаповал «В цілковитій безпеці», «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Together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»;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фотомистецтво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В.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Ясинська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«Портрет солдата», О.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Зеліско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«Квіти побитої землі»;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музика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«Не твоя війна» (слова, музика і виконання – С.Вакарчук), «Повертайся живим» (слова, музика і виконання – С.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Тарабарова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),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832E5D">
              <w:rPr>
                <w:rFonts w:eastAsia="Calibri"/>
                <w:bCs/>
                <w:sz w:val="24"/>
                <w:szCs w:val="20"/>
              </w:rPr>
              <w:t>«Українська лють» (адаптація італійської народної пісні «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Bella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Ciao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», виконання –Х. Соловій), «Азовсталь» (слова – С.Соловій, музика і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виконання –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рок-гурт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Kozak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System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»), «Не сумуй» (слова і музики – О.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Рожко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), «Фортеця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Бахмут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» (слова – Т. Тополя, музика – С.Вусик) та ін.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Виразне читання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напамʼять</w:t>
            </w:r>
            <w:proofErr w:type="spellEnd"/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 поетичного твору.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ПЧ.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Олександр Олесь «О слово рідне!»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Максим Рильський «Мова».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Василь Симоненко «Я не бував за дальніми морями».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Дмитро Білоус «Якщо з українською мовою…»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Ірина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Небеленчук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«Україно моя!»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патріотичну лірику, сучасну поезію про війну та навчальну інформацію про життєпис і творчість поетів/поетес; [9 МОВ 1.1.1]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обговорює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актуальність патріотичної лірики та поезії про війну, зв’язок творів із творчістю митця/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мисткині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; [9 МОВ 1.1.2-2]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уточнювальні запитання до почутого для його розуміння; [9 МОВ 1.1.2-4]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визначає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мотив, порушені в художніх творах проблеми; [9 МОВ 1.4.1] </w:t>
            </w:r>
          </w:p>
          <w:p w:rsidR="00832E5D" w:rsidRPr="00832E5D" w:rsidRDefault="00832E5D" w:rsidP="00832E5D">
            <w:pPr>
              <w:rPr>
                <w:rFonts w:eastAsia="Calibri"/>
                <w:kern w:val="2"/>
                <w14:ligatures w14:val="standardContextual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аналізує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жанри лірики; [9 МОВ 1.4.3-1]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обґрунтовує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зв’язок художніх творів із власним і суспільно-історичним досвідом (підтримує діалог «читач – текст – автор») для оптимізації власної діяльності, зокрема в нових обставинах, прийняття рішень у різних ситуаціях; [9 МОВ 1.4.5-1]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логічно і послідовно презентує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доцільній жанровій формі власні погляди, ідеї, переконання, підкріплюючи їх аргументами та наводячи доречні приклади із власного або суспільно-історичного досвіду; [9 МОВ 1.6.1-1]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доречно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цитати з художніх творів для підтвердження та увиразнення власних поглядів, ідей, переконань; [9 МОВ 1.6.1-3]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застосовує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види критичного читання поезії; [9 МОВ 2.1.1-1]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інтегрує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інформацію, подану в різні способи (словесну, графічну, числову тощо), у межах одного або кількох текстів у цифровому середовищі; [9 МОВ 2.2.5]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розпізнає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ліричних творах зображувально-виражальні засоби; [9МОВ 2.2.6-2]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поетичних творів; [9 МОВ 2.2.7-1]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коментує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власні почуття і враження від прочитаної поезії, аналізує вплив виражальних засобів на її емоційно-естетичне сприйняття; [9 МОВ 2.3.2-1]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для виконання завдань текстові/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медіатекстові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джерела, інформацію з яких вважає достовірною та надійною, аргументує вибір таких джерел; [9 МОВ 2.5.1-1]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ресурси, зокрема цифрові, для розширення кола читацьких інтересів, демонструючи навички критичного мислення; [9 МОВ 2.5.3-1]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тексти словесно та графічно, узагальнюючи, доповнюючи, інтерпретуючи, скорочуючи інформацію; [9 МОВ 2.6.1]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самостійно тексти, використовує різні форми їх презентації для досягнення відповідної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комунікативної мети; [9 МОВ 3.1.5-1]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виконує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ролі у груповій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онлайн-комунікації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обирає потрібні стратегії співпраці в різних ситуаціях спілкування; [9 МОВ 3.2.2-1]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результати власної мовотворчості для особистісного самовираження; [9 МОВ 4.2.1]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удосконалює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стиль мовлення, використовуючи різні джерела. [9 МОВ 4.2.4]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Виразне читання поетичних творів, </w:t>
            </w:r>
            <w:r w:rsidRPr="00832E5D">
              <w:rPr>
                <w:rFonts w:eastAsia="Calibri" w:cs="Times New Roman"/>
                <w:b/>
                <w:bCs/>
                <w:sz w:val="24"/>
                <w:szCs w:val="20"/>
              </w:rPr>
              <w:t>вивчення напам’ять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Мелодекламація поезії.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Кадрування художнього твору.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Аналітико-синтетична робота з текстом (визначення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мотиву, особливостей композиції, жанру, художніх засобів, мистецький контекст).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Характеристика образу ліричного героя.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Підготовка щоденника думок (цитата – коментар).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Підготовка ілюстрацій,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асоціативного куща, презентацій, відеороликів до поетичних творів.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візуального контенту, презентацій про Другу світову війну, Голокост, російсько-українську війну.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Дискусія на теми: «Сучасні українці – творці свободи», «Війна за право бути собою: пошук паралелей», «Перемога добра та людських цінностей: досвід ХХ століття».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ілюстрацій до поетичних творів/графічних символів/художніх трактувань.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медіаконтенту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(відео інтерпретації авторського читання у стилі сучасних запитів соціальних мереж).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Віртуальні екскурсії до літературно-меморіальних музеїв пам’яті жертв репресій, Голокосту, війни.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Пошук сучасних поезій про війну та створення художнього відгуку.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Написання творчої роботи на основі метафори з поезії.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Написання листа або уривка з щоденника «Війна очима дитини».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Написання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есею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на одну із тем: «Життя – найвища цінність», «Внутрішнє щастя – усвідомлення повноти життя крізь призму випробувань».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Створення власних віршів.</w:t>
            </w:r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sz w:val="24"/>
                <w:szCs w:val="20"/>
              </w:rPr>
            </w:pPr>
            <w:r w:rsidRPr="00832E5D">
              <w:rPr>
                <w:rFonts w:eastAsia="Calibri"/>
                <w:i/>
                <w:iCs/>
                <w:sz w:val="24"/>
                <w:szCs w:val="20"/>
              </w:rPr>
              <w:t xml:space="preserve">Діагностування (у різний спосіб) прогресу набуття учнями знань і </w:t>
            </w:r>
            <w:proofErr w:type="spellStart"/>
            <w:r w:rsidRPr="00832E5D">
              <w:rPr>
                <w:rFonts w:eastAsia="Calibri"/>
                <w:i/>
                <w:iCs/>
                <w:sz w:val="24"/>
                <w:szCs w:val="20"/>
              </w:rPr>
              <w:t>компетентностей</w:t>
            </w:r>
            <w:proofErr w:type="spellEnd"/>
            <w:r w:rsidRPr="00832E5D">
              <w:rPr>
                <w:rFonts w:eastAsia="Calibri"/>
                <w:i/>
                <w:iCs/>
                <w:sz w:val="24"/>
                <w:szCs w:val="20"/>
              </w:rPr>
              <w:t>.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ЛІТЕРАТУРА РІДНОГО КРАЮ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1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Художні твори літератури рідного краю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за вибором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lastRenderedPageBreak/>
              <w:t>учителя/учительки та учнів/учениць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Ознайомлення з творами письменників/письменниць рідного краю, тематично спорідненими із вивченими художніми текстами в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І семестрі.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твори мистецтва рідного краю.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твори літератури рідного краю; інформацію про життя та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творчість їх авторів/авторок; [9 МОВ 1.1.1-1]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обговорює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актуальність, жанрово-родову належність художніх текстів, їх ідейно-тематичні, естетичні особливості з творчістю митця; [9 МОВ 1.1.2-2]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фіксує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почуту навчальну інформацію для оптимізації запам’ятовування, розуміння та подальшого використання; [9 МОВ 1.2.2]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визначає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тему, ідею, проблеми, порушені у художніх творах; [9 МОВ 1.4.1] </w:t>
            </w:r>
          </w:p>
          <w:p w:rsidR="00832E5D" w:rsidRPr="00832E5D" w:rsidRDefault="00832E5D" w:rsidP="00832E5D">
            <w:pPr>
              <w:rPr>
                <w:rFonts w:eastAsia="Calibri"/>
                <w:kern w:val="2"/>
                <w14:ligatures w14:val="standardContextual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інтегрує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почуте із власним і суспільно-історичним досвідом; [9 МОВ 1.4.5]</w:t>
            </w:r>
            <w:r w:rsidRPr="00832E5D">
              <w:rPr>
                <w:rFonts w:eastAsia="Calibri"/>
                <w:kern w:val="2"/>
                <w14:ligatures w14:val="standardContextual"/>
              </w:rPr>
              <w:t xml:space="preserve">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виявляє і передбачає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емоційні реакції в різних ситуаціях спілкування; [9 МОВ 1.8.1 -1]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застосовує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види критичного читання художніх творів літератури рідного краю; [9 МОВ 2.1.1 -1]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інтегрує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інформацію, подану в різні способи (словесну, графічну, числову тощо) , у межах одного або кількох текстів у цифровому середовищі; [9 МОВ 2.2.5]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та інтерпретації прочитаних художніх творів літератури рідного краю; [9 МОВ 2.2.7 -1]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характеризує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поведінку та причини виникнення емоційного стану літературних персонажів, коментує їх вчинки та висловлювання; [9 МОВ 2.3.1 -1]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коментує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власні враження від прочитаного, аналізує вплив виражальних засобів на емоційно - естетичне сприйняття тексту ; [9 МОВ 2.3.2 -1]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самостійно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добирає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твори письменників/письменниць рідного краю різних стилів і жанрів відповідно до мети читання; [9 МОВ 2.5.1]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художній текст словесно та графічно, узагальнюючи, інтерпретуючи; [9 МОВ 2.6.1]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самостійно тексти, використовує різні форми їх презентації для досягнення відповідної комунікативної мети; [9 МОВ 3.1.5-1]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бере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участь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онлайн-взаємодії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, виконуючи різні ролі в невеликих групах і використовуючи типові стратегії співпраці в різних ситуаціях. [9 МОВ 3.2.2]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Аналітико-синтетична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робота з текстом твору (бесіда за змістом, визначення теми, ідеї (проза), мотиву (поезія), особливостей композиції, сюжету (проза), жанру, художніх особливостей, мистецький контекст).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Відвідування літературно-меморіальних музеїв.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візуального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постеру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/презентації/інтерактивної платформи про прочитаний твір української літератури.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Конференція-обговорення прочитаного.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буктрейлеру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>/відео рекомендації про прочитану книжку.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НАЙЦІКАВІШЕ З ЛІТЕРАТУРНИХ НОВИНОК 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1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>Художні твори сучасної української літератури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за вибором учителя/учительки та учнів/учениць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твори сучасного українського мистецтва.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пізнавальну інформацію про нові твори сучасної української літератури та їх авторів/авторок; [9 МОВ 1.1.1-1]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бере активну участь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 комунікації, використовуючи прийоми комунікативної взаємодії відповідно до мети та ситуації спілкування; [9 МОВ 1.1.2]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фіксує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почуте повідомлення про літературні новинки для запам’ятовування, розуміння та подальшого використання; [9 МОВ 1.2.2]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окреслює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тематику і проблематику почутої інформації про нові твори української літератури для подальшої інтерпретації; [9 МОВ 1.4.1 -1]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інтегрує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інформацію, подану в різні способи (словесну, графічну, числову тощо), у межах одного або кількох текстів у цифровому середовищі; [9 МОВ 2.2.5]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робить висновки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основі аналізу та інтерпретації кількох прочитаних літературних новинок української літератури; [9 МОВ 2.2.7]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з’ясовує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важливість і прогнозує доцільність подальшого використання інформації, здобутої з кількох художніх текстів із урахуванням прочитаного; [9 МОВ 2.4.1 -1]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самостійно добирає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тексти українських авторів/авторок різних стилів і жанрів відповідно до мети читання; [9 МОВ 2.5.1]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бере участь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онлайн-взаємодії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виконуючи різні ролі в невеликих групах і використовуючи типові стратегії співпраці в різних ситуаціях; [9 МОВ 3.2.2]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удосконалює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стиль мовлення, використовуючи різні джерела. [9 МОВ 4.2.4]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візуального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постеру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/презентації/інтерактивної платформи про прочитаний твір сучасної української літератури.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Конференція-обговорення прочитаного.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УЗАГАЛЬНЕННЯ ТА СИСТЕМАТИЗАЦІЯ ВИВЧЕНОГО ЗА І СЕМЕСТР 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1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Текстуально вивчені та самостійно прочитані учнями/ученицями художні твори. Узагальнення та систематизація вивченого в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І семестрі.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повторення вивчених у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І семестрі понять теорії літератури.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Відповідає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запитання щодо вивченого навчального матеріалу та змісту художніх творів, акцентуючи увагу на важливих деталях; [9 МОВ 1.1.2-1]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обговорює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актуальність, жанрово-родову належність художніх творів, зв’язок тексту з творчістю митців; [9 МОВ 1.1.2-2]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самостійно 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за допомогою різних способів і засобів візуалізації власне розуміння вивченого, структуруючи інформацію; [9 МОВ 1.2.3-1]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та інтерпретації прочитаних художніх текстів; [9 МОВ 2.2.7-1]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керує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власною читацькою діяльністю, орієнтується у відповідних джерелах інформації; [9 МОВ 2.5.3]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зміст вивченого, узагальнюючи, доповнюючи словесно інформацію; [9 МОВ 2.6.1-1]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самостійно тексти, використовує різні форми їх презентації для досягнення відповідної комунікативної мети; [9 МОВ 3.1.5-1]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бере участь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онлайн-взаємодії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виконуючи різні ролі в невеликих групах і використовуючи типові стратегії співпраці в різних ситуаціях; [9 МОВ 3.2.2]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удосконалює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стиль мовлення, використовуючи різні джерела. [9 МОВ 4.2.4]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Літературні конкурси, вікторини.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інтерактивних тестувань, захист творчих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проєктів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Літературна рефлексія.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Формування топ-листа творів-фаворитів за                     І семестр.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FFF2CC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ІІ СЕМЕСТР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ХАРАКТЕР І ДОЛЯ ЛЮДИНИ 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6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2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2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2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Володимир Винниченко «Віють вітри, віють буйні…».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Коротко про письменника, зокрема його дитячі літа. Світ дитинства в оповіданні «Віють вітри, віють буйні». Порівняльна характеристика образів дітей. Художні деталі як засоби розкриття внутрішнього світу головних героїв.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психологічне оповідання, характер літературного героя, типовість образів-персонажів.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К.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Трутовський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«Одягають вінок», О.Пимоненко «Брід», ілюстрації до оповідання «Віють вітри, віють буйні…» (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художниця-ілюстраторка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Л.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Горошко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музика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українська народна пісня «Та немає гірш нікому…».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Ліна Костенко «Кольорові миші».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Нарис життя і творчості письменниці. Проблематика поезії «Кольорові миші». Неповторність творчої особистості, її конфлікт із буденністю. Засоби розкриття характеру головної героїні.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проблематика художнього твору.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І. Марчук «Абстрактна композиція».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Виразне читання поетичного твору.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Оксана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Радушинська</w:t>
            </w:r>
            <w:proofErr w:type="spellEnd"/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 «Метелики в крижаних панцирах»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скорочено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Коротко про письменницю. Історія написання, символіка назви повісті. Проблема самоствердження в суспільстві особистості з інвалідністю. Розкриття характеру головної героїні, її життєва позиція, стійкість у подоланні труднощів. Сюжет та композиція, жанрові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особливості твору.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психологічна повість.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мистецький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проєкт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«Особлива книга для особливих дітей» (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аудіокнига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за повістю «Метелики у крижаних панцирах»).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ПЧ.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Євген Гуцало «Біженці», «Чорнобильська дівчина Калина».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Катерина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Міхаліцина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«Квіти біля четвертого».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Ірен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Роздобудько «Арсен».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Сергій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Гридін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«Не такий».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>Андрій Бачинський «140 децибелів тиші».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твори, у яких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різноаспектно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розкрито характер і долю особистості, навчальну інформацію про життєпис і творчість письменників/письменниць; [9 МОВ 1.1.1]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відповідає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запитання за змістом почутого навчального матеріалу та художнього твору, акцентуючи увагу на важливих деталях; [9 МОВ 1.1.2-1]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уточнювальні запитання щодо навчальної інформації для її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розуміння; [9 МОВ 1.1.2-4]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переказує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художній твір докладно, стисло, вибірково, творчо, акцентуючи увагу на змісті в цілому, на окремих важливих деталях або фрагментах; [9 МОВ 1.2.1-1]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самостійно 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конспект навчального матеріалу, дає характеристику персонажів літературного твору, доцільно використовуючи цитати; [9 МОВ 1.2.2- 1]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визначає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тему, основну ідею, мотив, порушені в художніх творах проблеми; [9 МОВ 1.4.1]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виявляє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важливі деталі художніх творів для ілюстрування власного розуміння почутого; [9 МОВ 1.4.1-2]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обґрунтовує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зв’язок художнього твору із власним і суспільно-історичним досвідом (підтримує діалог «читач – текст – автор») для оптимізації власної діяльності, зокрема в нових обставинах, прийняття рішень у різних ситуаціях; [9 МОВ 1.4.5-1]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доречно 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цитати з художніх творів для підтвердження та увиразнення власних поглядів, ідей, переконань; [9 МОВ 1.6.1-3]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застосовує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види критичного читання художніх творів; [9 МОВ 2.1.1- 1]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складники художніх творів, зокрема заголовок для оптимізації роботи з текстом; [9 МОВ 2.1.2-1]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інтегрує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інформацію, подану в різні способи (словесну, графічну, числову тощо), у межах одного або кількох текстів у цифровому середовищі; [9 МОВ 2.2.5]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розпізнає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художньому творі зображувально-виражальні засоби; [9 МОВ 2.2.6-2]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художніх творів; [9 МОВ 2.2.7-1]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характеризує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поведінку та причини виникнення емоційного стану літературних персонажів, коментує їх вчинки та висловлювання; [9 МОВ 2.3.1 -1]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для виконання завдань текстові/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медіатекстові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джерела, інформацію з яких вважає достовірною та надійною, аргументує вибір таких джерел; [9 МОВ 2.5.1 -1]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художній текст словесно та графічно, узагальнюючи, інтерпретуючи; [9 МОВ 2.6.1]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самостійно тексти , використовує різні форми їх презентації для досягнення відповідної комунікативної мети; [9 МОВ 3.1.5 -1]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типові дописи/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медіатексти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(зокрема використовуючи гіпертекстові посилання) у цифровому середовищі для обговорення особистісних і соціально важливих питань; [9 МОВ 3.2.1] 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виконує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ролі у груповій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- комунікації, обирає потрібні стратегії співпраці в різних ситуаціях спілкування; [9 МОВ 3.2.2 -1]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результати власної мовотворчості для особистісного самовираження. [9 МОВ 4.2.1]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Виразне читання художніх творів.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Переказування прочитаного традиційне чи від імені героя, автора з елементами характеристики літературних персоналій або використання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методу РАФТ (р – роль, а – аудиторія, ф – формат, т – тема).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Аналітико-синтетична робота з текстом (бесіда за змістом, визначення теми, ідеї (проза), мотиву (поезія), особливостей композиції, сюжету (проза), жанру, художніх засобів, мистецький контекст).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Ментальна мапа відповідно до проблемних запитань творів.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власних тестових завдань.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Творча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проєктна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групова або парна робота.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Виготовлення інформаційного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мему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(порівняльна схема жанрових ознак психологічного оповідання та психологічної повісті).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Сітка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Елвермана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ілюстрацій до творів/графічних символів/художніх трактувань.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Сенкан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або діаманта.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Інсценування дій героїв/героїнь з елементами пантоміми.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постеру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з психологічними порадами на тему: «Як сучасному підлітку залишатись собою?»,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відеопорадника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у стилі сучасних соціальних медіа «Як підтримати дітей з особливими потребами».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Мовна конференція у форматі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проєкту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Generation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global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на тему: «Мова ненависті: як запобігти».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Написання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есею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на тему: «Не такі як усі – толерантне ставлення до всіх членів суспільства». 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КРАСА ЛЮДСЬКИХ ВЗАЄМИН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7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2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2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2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Анатолій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Дімаров</w:t>
            </w:r>
            <w:proofErr w:type="spellEnd"/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 «На коні й під конем»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дві-три оповіді за вибором учителя/учительки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Розповідь про письменника. Автобіографічна основа і проблематика повісті. Лірична оповідь головного героя про його передвоєнне дитинство, шкільні будні та юнацькі роки. Образ оповідача, риси комічного у творі.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lastRenderedPageBreak/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автобіографічний твір, композиція повісті (повторення та поглиблення).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образотворче мистецтво – ілюстрації до роману «На коні й під конем» (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художниця-ілюстраторка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– О.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Воронкова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Григір Тютюнник «Климко»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скорочено</w:t>
            </w:r>
            <w:r w:rsidRPr="00832E5D">
              <w:rPr>
                <w:rFonts w:eastAsia="Calibri"/>
                <w:bCs/>
                <w:sz w:val="24"/>
                <w:szCs w:val="20"/>
              </w:rPr>
              <w:t>).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Нарис життя і творчості письменника. Розповідь про досвід дорослішання головного героя у воєнний час. Психологізм у розкритті характерів персонажів. Композиція і сюжет повісті, функції художніх деталей.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художня деталь (повторення та поглиблення).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кіно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х/ф «Климко» (режисер –. М.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Вінграновский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Наталка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Малетич</w:t>
            </w:r>
            <w:proofErr w:type="spellEnd"/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 «Щоденник ельфа»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розділ «Усе шкереберть. І в цьому є сенс»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Коротко про письменницю. Розповідь у творі про шкільні будні. Взаємини головного героя з однолітками, його почуття й переживання. Образ оповідача. Роль родинних цінностей у становленні особистості.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щоденник як жанр.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П. Остапенко «Рибалочки», А.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Жерер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«Біля старого дому», Г.Колісний «Хатинка біля річки».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ПЧ.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Віктор Близнець «Женя і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Синько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Галина Кирпа «Тринадцятий місяць у році».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Степан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Процюк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«Марійка і Костик».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Марія Морозенко «Я закохалася».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Галина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Гузовська-Корицька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«На сьомому небі від щастя». 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твори, у яких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різноаспектно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розкрито красу людських стосунків, та навчальну інформацію про життєпис і творчість письменників/ письменниць; [9 МОВ 1.1.1]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відповідає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запитання за змістом навчального матеріалу та художніх творів, акцентуючи увагу на важливих деталях; [9 МОВ 1.1.2-1]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обговорює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актуальність, жанрово-родову належність художніх творів, ідейно-тематичні особливості, зв’язок творів із творчістю митця; [9 МОВ 1.1.2-2]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уточнювальні запитання до почутого для його розуміння; [9 МОВ 1.1.2-4]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переказує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твори докладно, стисло, вибірково, творчо, акцентуючи увагу на змісті в цілому, на окремих важливих деталях або фрагментах; [9 МОВ 1.2.1-1]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самостійно створює конспект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почутого, дає характеристику персонажів літературного твору, доцільно використовуючи цитати; [9 МОВ 1.2.2-1]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знаходить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потрібну інформацію, відому або нову, в одному чи кількох джерелах і використовує її відповідно до самостійно визначених цілей; [9 МОВ 1.3.1-1]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визначає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тему, основну ідею, мотив, порушені в художніх творах проблеми; [9 МОВ 1.4.1]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виявляє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важливі деталі в художніх творах для ілюстрування їх власного розуміння; [9 МОВ 1.4.1-2]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обґрунтовує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зв’язок художніх текстів із власним і суспільно-історичним досвідом (підтримує діалог «читач – текст – автор») для оптимізації власної діяльності, зокрема в нових обставинах, прийняття рішень у різних ситуаціях; [9 МОВ 1.4.5-1]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обґрунтовує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свою позицію щодо художніх творів із урахуванням власного досвіду та інформації з окремих джерел, які вважає авторитетними; [9 МОВ 1.5.1- 4]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доречно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використовує цитати з художніх текстів для підтвердження та увиразнення власних поглядів, ідей, переконань; [9 МОВ 1.6.1 -3]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застосовує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види критичного читання художніх творів; [9 МОВ 2.1.1 - 1]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розпізнає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художніх творах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зображувально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-виражальні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засоби; [9 МОВ 2.2.6 -2]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художніх творів; [9 МОВ 2.2.7 -1]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характеризує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поведінку та причини виникнення емоційного стану літературних персонажів, коментує їх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вчинки та висловлювання; [9 МОВ 2.3.1 -1]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висловлює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власні почуття і враження від прочитання художніх творів, аналізуючи наявні в них виражальні засоби; [9 МОВ 2.3.2]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для виконання завдань текстові/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медіатекстові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джерела, інформацію з яких вважає достовірною та надійною, аргументує вибір таких джерел; [9 МОВ 2.5.1 -1]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тексти словесно та графічно, узагальнюючи, доповнюючи, інтерпретуючи, скорочуючи інформацію; [9 МОВ 2.6.1]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текст (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 на основі прочитаного; [9 МОВ 2.7.2]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записує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власне мовлення, використовуючи у разі потреби відповідні прийоми оптимізації викладу думок (різні графічні прийоми, скорочення, виділення тощо) та засоби мовної виразності; [9 МОВ 3.1.1-1]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виконує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ролі у груповій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онлайн-комунікації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обирає потрібні стратегії співпраці в різних ситуаціях спілкування; [9 МОВ 3.2.2-1]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результати власної мовотворчості для особистісного самовираження; [9 МОВ 4.2.1]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удосконалює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стиль мовлення, використовуючи різні джерела. [9 МОВ 4.2.4]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Виразне читання творів.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Переказ текстів за методом «Година читання».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асоціативної хмаринки за тематикою творів.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Аналітико-синтетична робота з текстом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(бесіда за змістом, визначення теми, ідеї, особливостей композиції, сюжету, жанру, художніх засобів, мистецький контекст).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галереї героїв твору.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Сенкан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Цитатний диктант.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Моделювання життєвої ситуації, відображеної в художньому творі.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Підготовка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сторітелінгу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(від імені письменника/письменниці розповісти про власний життєвий шлях).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Актуалізація проблем у творах через моделювання життєвих ситуацій.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Парна та групова взаємодія у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проєктній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роботі.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Дискусія на тему взаємостосунків між дітьми та батьками чи близькими людьми.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Сітка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Елвермана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щодо моральних запитань у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прочитаних творах.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ілюстрацій до творів/графічних символів/художніх трактувань.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буктрейлерів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>/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відеорекомендацій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щодо прочитання творів.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Написання листів-вдячності батькам чи близьким людям.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Написання власних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мініновел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із подальшим обговоренням у класі.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Написання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есею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>.</w:t>
            </w:r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sz w:val="24"/>
                <w:szCs w:val="20"/>
              </w:rPr>
            </w:pPr>
            <w:r w:rsidRPr="00832E5D">
              <w:rPr>
                <w:rFonts w:eastAsia="Calibri"/>
                <w:i/>
                <w:iCs/>
                <w:sz w:val="24"/>
                <w:szCs w:val="20"/>
              </w:rPr>
              <w:t xml:space="preserve">Діагностування (у різний спосіб) прогресу набуття учнями знань і </w:t>
            </w:r>
            <w:proofErr w:type="spellStart"/>
            <w:r w:rsidRPr="00832E5D">
              <w:rPr>
                <w:rFonts w:eastAsia="Calibri"/>
                <w:i/>
                <w:iCs/>
                <w:sz w:val="24"/>
                <w:szCs w:val="20"/>
              </w:rPr>
              <w:t>компетентностей</w:t>
            </w:r>
            <w:proofErr w:type="spellEnd"/>
            <w:r w:rsidRPr="00832E5D">
              <w:rPr>
                <w:rFonts w:eastAsia="Calibri"/>
                <w:i/>
                <w:iCs/>
                <w:sz w:val="24"/>
                <w:szCs w:val="20"/>
              </w:rPr>
              <w:t>.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ЛІТЕРАТУРНИЙ ДЕТЕКТИВ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7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3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3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Андрій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Кокотюха</w:t>
            </w:r>
            <w:proofErr w:type="spellEnd"/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 «Гімназист і Чорна рука»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скорочено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Коротко про письменника. Таємничі пригоди у повісті «Гімназист і Чорна Рука». Образ детектива, його роль у сюжеті. Простір і час, реальне і фантастичне у творі.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детектив (повторення та поглиблення), інтрига детективного твору.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образотворче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lastRenderedPageBreak/>
              <w:t>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ілюстрації до повісті «Гімназист і Чорна Рука» (художник-ілюстратор – І.Сулима).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Катерина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Штанко</w:t>
            </w:r>
            <w:proofErr w:type="spellEnd"/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 «Дракони, вперед!»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скорочено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Коротко про письменницю. Казкові персонажі та пригодницька інтрига у повісті. Становлення особистості головного героя, його захоплення та фантазії.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особливості композиції детективу; тема, ідея художнього твору (повторення та поглиблення).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ілюстрації до повісті «Дракони, вперед!» (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художниця-ілюстраторка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– К.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Штанко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ПЧ.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Наталка та Олександр Шевченки «Як не скарб, то пожежа».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Андрій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Кокотюха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«Полювання на золотий кубок», «Гімназист і Вогняний змій».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детективні твори та навчальну інформацію про їх авторів/авторок; [9 МОВ 1.1.1]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відповідає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запитання за змістом почутого; [9 МОВ 1.1.2-1]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обговорює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актуальність, жанрово-родову належність художніх творів; [9 МОВ 1.1.2-2]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уточнювальні запитання до почутого для його розуміння; [9 МОВ 1.1.2-4]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переказує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твори докладно, стисло, вибірково, творчо, акцентуючи увагу на змісті в цілому, на окремих важливих деталях або фрагментах; [9 МОВ 1.2.1-1]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самостійно створює конспект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почутого, дає характеристику персонажів літературного твору, доцільно використовуючи цитати; [9 МОВ 1.2.2- 1]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знаходить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потрібну інформацію, відому або нову, в одному чи кількох джерелах і використовує її відповідно до самостійно визначених цілей; [9 МОВ 1.3.1-1]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визначає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тему, ідею, проблеми, порушені у художніх творах; [9 МОВ 1.4.1]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виявляє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важливі деталі в художніх творах для ілюстрування їх власного розуміння; [9 МОВ 1.4.1-2]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обґрунтовує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зв’язок художніх творів із власним і суспільно-історичним досвідом (підтримує діалог «читач – текст – автор») для оптимізації власної діяльності, зокрема в нових обставинах, прийняття рішень у різних ситуаціях; [9 МОВ 1.4.5-1]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доречно 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цитати з художніх творів для підтвердження та увиразнення власних поглядів, ідей, переконань; [9 МОВ 1.6.1-3]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застосовує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види критичного читання художніх текстів; [9 МОВ 2.1.1- 1]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розпізнає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художніх творах, зображувально-виражальні засоби; [9 МОВ 2.2.6-2]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та інтерпретації художніх творів; [9 МОВ 2.2.7-1]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характеризує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поведінку та причини виникнення емоційного стану літературних персонажів, коментує їх вчинки та висловлювання; [9 МОВ 2.3.1-1]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висловлює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власні почуття і враження від прочитання художніх творів; [9 МОВ 2.3.2]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для виконання завдань текстові/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медіатекстові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джерела, інформацію з яких вважає достовірною та надійною, аргументує вибір таких джерел; [9 МОВ 2.5.1 -1]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тексти словесно та графічно, узагальнюючи, доповнюючи,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інтерпретуючи, скорочуючи інформацію; [9 МОВ 2.6.1]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текст (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 на основі прочитаного; [9 МОВ 2.7.2]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записує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власне мовлення, використовуючи у разі потреби відповідні прийоми оптимізації викладу думок та засоби мовної виразності; [9 МОВ 3.1.1 -1]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дотримується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засад академічної доброчесності під час створення власних текстів; [9 МОВ 3.1.3]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виконує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ролі у груповій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- комунікації, обирає потрібні стратегії співпраці в різних ситуаціях спілкування; [9 МОВ 3.2.2 -1]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результати власної мовотворчості для особистісного самовираження; [9 МОВ 4.2.1]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удосконалює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стиль мовлення, використовуючи різні джерела. [9 МОВ 4.2.4] 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Виразне читання та переказ текстів за методом «Година читання».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Кадрування улюблених епізодів твору.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Метаплан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за прочитаними творами.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Аналітико-синтетична робота з текстом твору (бесіда за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змістом, визначення теми, ідеї, особливостей композиції, сюжету, жанру, художніх засобів, мистецький контекст).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Літературний диктант.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перевірних інтерактивних тестів за змістом твору.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Виготовлення інформаційного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мему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(схеми, таблиці, асоціативного куща) жанрових ознак детективу.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печворку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Оформлення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лепбуку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візуальної карти.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криптограми.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Детективний літературний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квест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Моделювання життєвої ситуації.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літературних кросвордів.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Перегляд сучасних фільмових інтерпретацій детективів.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Порівняння літературних детективів із їх екранізаціями.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Написання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>власного детективу.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ПРИГОДИ І ГУМОР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8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3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3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Всеволод Нестайко «Тореадори із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Васюківки</w:t>
            </w:r>
            <w:proofErr w:type="spellEnd"/>
            <w:r w:rsidRPr="00832E5D">
              <w:rPr>
                <w:rFonts w:eastAsia="Calibri"/>
                <w:b/>
                <w:bCs/>
                <w:sz w:val="24"/>
                <w:szCs w:val="20"/>
              </w:rPr>
              <w:t>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скорочено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Розповідь про історію створення та літературну долю роману. Пригоди головних героїв, їхні характери. Особливості композиції, сюжету. Морально-етичні проблеми, порушені в романі. Комічне у творі.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гумористичний роман.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ілюстрації до повісті «Тореадори із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Васюківки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» (художник-ілюстратор – А. Василенко);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i/>
                <w:sz w:val="24"/>
                <w:szCs w:val="20"/>
              </w:rPr>
              <w:t>кіно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х/ф «Тореадори з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Васюківки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» (режисер – С.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Зелікін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Валентин Чемерис «Вітька + Галя, або Повість про перше кохання»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скорочено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Коротко про письменника. Гумористична розповідь про дружбу і перше кохання. Групування персонажів. Жанрові й композиційні особливості повісті, засоби творення комічного.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ілюстрації до повісті «Вітька + Галя або Повість про перше кохання» (художник-ілюстратор – А.Василенко), С.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Григорєв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«Воротар», Г.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Хаджинов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«Діти», О. Баликова «Однокласники», Н.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Кармазь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«Школярі на відпочинку».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ПЧ: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Всеволод Нестайко «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Супер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«Б» з фрикадельками».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Галина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Малик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«Злочинці з паралельного світу». Олександр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Дерманський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«Мері». 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пригодницькі та гумористичні твори, навчальну інформацію про їх авторів; [9 МОВ 1.1.1]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відповідає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запитання за змістом почутого повідомлення, зокрема й художніх творів, акцентуючи увагу на важливих деталях; [9 МОВ 1.1.2-1]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обговорює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актуальність, жанрово-родову належність художніх творів, зв’язок тексту із творчістю митця; [9 МОВ 1.1.2-2]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уточнювальні запитання до почутого для його розуміння; [9 МОВ 1.1.2-4]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переказує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твори докладно, стисло, вибірково, творчо, акцентуючи увагу на змісті в цілому, на окремих важливих деталях; [9 МОВ 1.2.1-1]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самостійно створює конспект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почутого, дає характеристику персонажів літературного твору, доцільно використовуючи цитати; [9 МОВ 1.2.2- 1]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знаходить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потрібну інформацію, відому або нову, в одному чи кількох джерелах і використовує її відповідно до самостійно визначених цілей; [9 МОВ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1.3.1-1]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визначає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тему, основну ідею, мотив, порушені в художніх творах проблеми; [9 МОВ 1.4.1]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обґрунтовує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зв’язок художніх творів із власним і суспільно-історичним досвідом (підтримує діалог «читач – текст – автор») для оптимізації власної діяльності, зокрема в нових обставинах, прийняття рішень у різних ситуаціях; [9 МОВ 1.4.5-1]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доречно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використовує цитати з художніх текстів для підтвердження та увиразнення власних поглядів, ідей, переконань; [9 МОВ 1.6.1-3]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застосовує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види критичного читання художніх творів; [9 МОВ 2.1.1- 1]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розпізнає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художніх творах зображувально-виражальні засоби, ознаки авторського стилю; [9 МОВ 2.2.6-2]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та інтерпретації художніх творів; [9 МОВ 2.2.7 -1]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характеризує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поведінку та причини виникнення емоційного стану літературних персонажів, коментує їх вчинки та висловлювання ; [9 МОВ 2.3.1 -1]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висловлює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власні почуття і враження від прочитання художніх творі в; [9 МОВ 2.3.2]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для виконання завдань текстові/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медіатекстові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джерела, інформацію з яких вважає достовірною та надійною, аргументує вибір таких джерел ; [9 МОВ 2.5.1 -1]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керує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власною читацькою діяльністю, орієнтується у відповідних джерелах інформації ; [9 МОВ 2.5.3]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тексти словесно та графічно, узагальнюючи, доповнюючи, інтерпретуючи, скорочуючи інформацію; [9 МОВ 2.6.1]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текст (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 на основі прочитаного; [9 МОВ 2.7.2]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типові дописи/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медіатексти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(зокрема використовуючи гіпертекстові посилання) у цифровому середовищі для обговорення особистісних і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соціально важливих питань; [9 МОВ 3.2.1]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виконує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ролі у груповій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онлайн-комунікації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обирає потрібні стратегії співпраці в різних ситуаціях спілкування; [9 МОВ 3.2.2-1]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результати власної мовотворчості для особистісного самовираження. [9 МОВ 4.2.1] 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Виразне читання творів.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Переказ прочитаного.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Аналітико-синтетична робота з текстом твору (бесіда за змістом, визначення теми, ідеї, особливостей композиції, сюжету, жанру, художніх засобів, мистецький контекст).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Кадрування твору.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Структурування вивченого з ТЛ у вигляді таблиці-опори, схеми, інформаційного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мему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асоціативної хмаринки за тематикою творів.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Сенкан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/діаманта.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Актуалізація проблем у творах через моделювання життєвих ситуацій.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Літературний диктант.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перевірних тестів за змістом твору.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Творча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проєктна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робота.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акаунтів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головних героїв/героїнь у соціальних мережах.</w:t>
            </w:r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sz w:val="24"/>
                <w:szCs w:val="20"/>
              </w:rPr>
            </w:pPr>
            <w:r w:rsidRPr="00832E5D">
              <w:rPr>
                <w:rFonts w:eastAsia="Calibri"/>
                <w:i/>
                <w:iCs/>
                <w:sz w:val="24"/>
                <w:szCs w:val="20"/>
              </w:rPr>
              <w:t xml:space="preserve">Діагностування (у різний спосіб) прогресу набуття учнями знань і </w:t>
            </w:r>
            <w:proofErr w:type="spellStart"/>
            <w:r w:rsidRPr="00832E5D">
              <w:rPr>
                <w:rFonts w:eastAsia="Calibri"/>
                <w:i/>
                <w:iCs/>
                <w:sz w:val="24"/>
                <w:szCs w:val="20"/>
              </w:rPr>
              <w:t>компетентностей</w:t>
            </w:r>
            <w:proofErr w:type="spellEnd"/>
            <w:r w:rsidRPr="00832E5D">
              <w:rPr>
                <w:rFonts w:eastAsia="Calibri"/>
                <w:i/>
                <w:iCs/>
                <w:sz w:val="24"/>
                <w:szCs w:val="20"/>
              </w:rPr>
              <w:t>.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ФАНТАСТИЧНІ ПРИГОДИ ТА ФЕНТЕЗІ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7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3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3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Олесь Бердник «Хто зважиться – вогняним наречеться»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скорочено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Нарис про письменника. Сюжет про фантастичну мандрівку до невідомих планет. Прагнення до щасливого майбутнього, випробування на шляху до нього. Уболівання за долю планети і людства. Засоби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характеротворення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головних героїв.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фантастична повість (повторення та поглиблення).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діорама «Український космос» за мотивами однойменної серії картин О.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Шупляка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Planetarium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Noosphere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м.Дніпро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Галина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Пагутяк</w:t>
            </w:r>
            <w:proofErr w:type="spellEnd"/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 «Королівство»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скорочено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Розповідь про письменницю. Роман про родинні цінності. Міфологічний світ, протистояння добра і зла як основа твору. Становлення характеру головної героїні. Тема значущості книжки в житті людини. Фантастичні істоти у творі.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</w:t>
            </w:r>
            <w:proofErr w:type="spellStart"/>
            <w:r w:rsidRPr="00832E5D">
              <w:rPr>
                <w:rFonts w:eastAsia="Calibri"/>
                <w:bCs/>
                <w:i/>
                <w:sz w:val="24"/>
                <w:szCs w:val="20"/>
              </w:rPr>
              <w:t>роман-фентезі</w:t>
            </w:r>
            <w:proofErr w:type="spellEnd"/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образотворче мистецтво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– ілюстрації до роману «Королівство» (художники-ілюстратори – Ф. Сергєєв, Н.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Котилевська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), В. Хом’як «Забавні коти», Є.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Гапчинська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«Дівчинка і кіт».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Виразне читання прозового твору.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ПЧ.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Олесь Бердник «Зоряний корсар».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Зірка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Мензатюк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«Дике літо в Криму».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Олександр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Гаврош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«Неймовірні пригоди Івана Сили, найдужчої людини світу».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Галина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Пагутяк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«Втеча звірів, або Новий бестіарій».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Марина Павленко «Русалонька із 7-В».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Мія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Марченко «Місто Тіней».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Наталія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Дев’ятко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«Легенда про юну Весну».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твори про фантастичні події та пригоди, навчальну інформацію про їх авторів/авторок; [9 МОВ 1.1.1]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відповідає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запитання за змістом почутого повідомлення, зокрема художнього твору, акцентуючи увагу на важливих деталях; [9 МОВ 1.1.2-1]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обговорює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актуальність,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жанровородову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належність художніх творів; [9 МОВ 1.1.2-2]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уточнювальні запитання до почутого для його розуміння; [9 МОВ 1.1.2-4]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переказує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твори докладно, стисло, вибірково, творчо, акцентуючи увагу на змісті в цілому, на окремих важливих деталях або фрагментах; [9 МОВ 1.2.1-1]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самостійно створює конспект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почутого, дає характеристику персонажів літературного твору, доцільно використовуючи цитати; [9 МОВ 1.2.2- 1]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знаходить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потрібну інформацію, відому або нову, в одному чи кількох джерелах, зокрема й у художніх текстах, і використовує її відповідно до самостійно визначених цілей; [9 МОВ 1.3.1-1]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визначає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тему, основну ідею, мотив, порушені в художніх творах проблеми; [9 МОВ 1.4.1]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виявляє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важливі деталі почутого повідомлення (зокрема, художнього тексту) для ілюстрування власного розуміння почутого; [9 МОВ 1.4.1-2]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обґрунтовує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зв’язок художніх творів із власним і суспільно-історичним досвідом (підтримує діалог «читач –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текст – автор») для оптимізації власної діяльності, зокрема в нових обставинах, прийняття рішень у різних ситуаціях; [9 МОВ 1.4.5-1]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обґрунтовує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свою позицію щодо художніх творів із урахуванням власного досвіду та інформації з окремих джерел, які вважає авторитетними; [9 МОВ 1.5.1- 4]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доречно 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цитати художніх творів для підтвердження та увиразнення власних поглядів, ідей, переконань; [9 МОВ 1.6.1-3]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застосовує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види критичного читання художніх текстів; [9 МОВ 2.1.1- 1]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розпізнає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художніх творах, зображувально-виражальні засоби; [9 МОВ 2.2.6-2]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та інтерпретації художніх творів; [9 МОВ 2.2.7-1]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характеризує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поведінку та причини виникнення емоційного стану літературних персонажів, коментує їх вчинки та висловлювання; [9 МОВ 2.3.1-1]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висловлює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власні почуття і враження від прочитання художніх творів; [9 МОВ 2.3.2]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для виконання завдань текстові/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медіатекстові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джерела, інформацію з яких вважає достовірною та надійною, аргументує вибір таких джерел; [9 МОВ 2.5.1 -1]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керує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власною читацькою діяльністю, орієнтується у відповідних джерелах інформації; [9 МОВ 2.5.3]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тексти словесно та графічно, узагальнюючи, доповнюючи, інтерпретуючи, скорочуючи інформацію; [9 МОВ 2.6.1]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текст (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) на основі прочитаного; [9 МОВ 2.7.2]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записує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власне мовлення, використовуючи у разі потреби відповідні прийоми оптимізації викладу думок (різні графічні прийоми, скорочення, виділення тощо) та засоби мовної виразності; [9 МОВ 3.1.1 -1]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дотримується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засад академічної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доброчесності під час створення власних текстів; [9 МОВ 3.1.3]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типові дописи/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медіатексти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 (зокрема використовуючи гіпертекстові посилання) у цифровому середовищі для обговорення особистісних і соціально важливих питань; [9 МОВ 3.2.1]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виконує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ролі у груповій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онлайнкомунікації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обирає потрібні стратегії співпраці в різних ситуаціях спілкування; [9 МОВ 3.2.2-1]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використовує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результати власної мовотворчості для особистісного самовираження. [9 МОВ 4.2.1] 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Виразне читання творів.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Переказ прочитаного у форматі методу «Година читання».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Метаплан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за прочитаними творами.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Аналітико-синтетична робота з текстом твору (бесіда за змістом, визначення теми, ідеї, особливостей композиції, сюжету, жанру, художніх засобів, мистецький контекст).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Кадрування твору.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Літературний диктант.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перевірних тестів за змістом твору.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Мінідиспут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щодо моральних виборів героїв/героїнь.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Галерея/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акаунт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героїв/героїнь у соціальних мережах.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Чат-переписка головних героїв/героїнь.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Творча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проєктна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робота.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Структурування вивченого з ТЛ у вигляді таблиці-опори, схеми,ментальної мапи.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Оформлення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печворку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мапи подорожі.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лепбуку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за прочитаними творами.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Відгуки за прочитаними творами із використанням інтерактивних платформ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Padlet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,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Mentimeter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буктрейлеру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>/відео рекомендації про прочитану книжку.</w:t>
            </w:r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sz w:val="24"/>
                <w:szCs w:val="20"/>
              </w:rPr>
            </w:pPr>
            <w:r w:rsidRPr="00832E5D">
              <w:rPr>
                <w:rFonts w:eastAsia="Calibri"/>
                <w:i/>
                <w:iCs/>
                <w:sz w:val="24"/>
                <w:szCs w:val="20"/>
              </w:rPr>
              <w:t xml:space="preserve">Діагностування (у різний спосіб) прогресу набуття учнями знань і </w:t>
            </w:r>
            <w:proofErr w:type="spellStart"/>
            <w:r w:rsidRPr="00832E5D">
              <w:rPr>
                <w:rFonts w:eastAsia="Calibri"/>
                <w:i/>
                <w:iCs/>
                <w:sz w:val="24"/>
                <w:szCs w:val="20"/>
              </w:rPr>
              <w:t>компетентностей</w:t>
            </w:r>
            <w:proofErr w:type="spellEnd"/>
            <w:r w:rsidRPr="00832E5D">
              <w:rPr>
                <w:rFonts w:eastAsia="Calibri"/>
                <w:i/>
                <w:iCs/>
                <w:sz w:val="24"/>
                <w:szCs w:val="20"/>
              </w:rPr>
              <w:t>.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ЛІТЕРАТУРА РІДНОГО КРАЮ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1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Художні твори літератури рідного краю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за вибором учителя/учительки та учнів/учениць).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Ознайомлення з творами письменників/письменниць рідного краю, тематично спорідненими із вивченими художніми текстами в ІІ семестрі.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твори мистецтва рідного краю.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твори літератури рідного краю; інформацію про життя та творчість їх авторів/авторок; [9 МОВ 1.1.1-1]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обговорює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актуальність, жанрово-родову належність художніх текстів, їх ідейно-тематичні, естетичні особливості з творчістю митця; [9 МОВ 1.1.2-2]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фіксує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почуту навчальну інформацію для оптимізації запам’ятовування, розуміння та подальшого використання; [9 МОВ 1.2.2]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визначає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тему, ідею, проблеми, порушені у художніх творах; [9 МОВ 1.4.1]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інтегрує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почуте із власним і суспільно - історичним досвідом; [9 МОВ 1.4.5]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виявляє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і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передбачає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емоційні реакції в різних ситуаціях спілкування; [9 МОВ 1.8.1 -1]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застосовує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різні види критичного читання художніх творів літератури рідного краю; [9 МОВ 2.1.1 -1]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інтегрує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інформацію, подану в різні способи (словесну, графічну, числову тощо), у межах одного або кількох текстів у цифровому середовищі; [9 МОВ 2.2.5]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та інтерпретації прочитаних художніх творів літератури рідного краю; [9 МОВ 2.2.7 -1]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характеризує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поведінку та причини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виникнення емоційного стану літературних персонажів, коментує їх вчинки та висловлювання; [9 МОВ 2.3.1 -1]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коментує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власні враження від прочитаного, аналізує вплив виражальних засобів на емоційно-естетичне сприйняття тексту; [9 МОВ 2.3.2-1]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самостійно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добирає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 твори письменників /письменниць рідного краю різних стилів і жанрів відповідно до мети читання; [9 МОВ 2.5.1]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художній текст словесно та графічно, узагальнюючи, інтерпретуючи; [9 МОВ 2.6.1]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самостійно тексти, використовує різні форми їх презентації для досягнення відповідної комунікативної мети; [9 МОВ 3.1.5-1]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бере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участь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онлайн-взаємодії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>, виконуючи різні ролі в невеликих групах і використовуючи типові стратегії співпраці в різних ситуаціях. [9 МОВ 3.2.2]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Аналітико-синтетична робота з текстом твору (бесіда за змістом, визначення теми, ідеї (проза), мотиву (поезія), особливостей композиції, сюжету (проза), жанру, художніх засобів, мистецький контекст).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Проєктна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робота.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Створення сайту/сторінок у соціальних мережах/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wiki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матеріалів про письменників/письменниць рідного краю.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Відвідування літературно-меморіальних музеїв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Зустрічі/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онлайн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 конференції з сучасними письменниками/</w:t>
            </w: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>письменницями.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НАЙЦІКАВІШЕ З ЛІТЕРАТУРНИХ НОВИНОК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1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>Художні твори сучасної української літератури (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>за вибором учителя/учительки та учнів/учениць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МК: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твори сучасного українського мистецтва.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Свідомо слухає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пізнавальну інформацію про нові твори сучасної української літератури та їх авторів/авторок; [9 МОВ 1.1.1-1]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бере активну участь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 комунікації, використовуючи прийоми комунікативної взаємодії відповідно до мети та ситуації спілкування; [9 МОВ 1.1.2]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фіксує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почуте повідомлення про літературні новинки для запам’ятовування, розуміння та подальшого використання; [9 МОВ 1.2.2]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окреслює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тематику і проблематику почутої інформації про нові твори української літератури для подальшої інтерпретації; [9 МОВ 1.4.1 -1]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інтегрує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інформацію, подану в різні способи (словесну, графічну, числову тощо) , у межах одного або кількох текстів у цифровому середовищі ; [9 МОВ 2.2.5]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робить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висновки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основі аналізу та інтерпретації кількох прочитаних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літературних новинок української літератури; [9 МОВ 2.2.7]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з’ясовує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важливість і прогнозує доцільність подальшого використання інформації, здобутої з кількох художніх текстів із урахуванням прочитаного ; [9 МОВ 2.4.1 -1]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самостійно добирає тексти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українських авторів/авторок різних стилів і жанрів відповідно до мети читання; [9 МОВ 2.5.1]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бере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</w:t>
            </w:r>
            <w:r w:rsidRPr="00832E5D">
              <w:rPr>
                <w:rFonts w:eastAsia="Calibri"/>
                <w:b/>
                <w:bCs/>
                <w:sz w:val="24"/>
                <w:szCs w:val="20"/>
              </w:rPr>
              <w:t>участь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онлайн-взаємодії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виконуючи різні ролі в невеликих групах і використовуючи типові стратегії співпраці в різних ситуаціях; [9 МОВ 3.2.2]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удосконалює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стиль мовлення, використовуючи різні джерела. [9 МОВ 4.2.4]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Створення візуального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постеру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/презентації/інтерактивної платформи про прочитаний твір сучасної української літератури.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Конференція-обговорення прочитаного.</w:t>
            </w:r>
          </w:p>
        </w:tc>
      </w:tr>
      <w:tr w:rsidR="00832E5D" w:rsidRPr="00832E5D" w:rsidTr="00C46DD7">
        <w:tc>
          <w:tcPr>
            <w:tcW w:w="10916" w:type="dxa"/>
            <w:gridSpan w:val="5"/>
            <w:shd w:val="clear" w:color="auto" w:fill="EFE5F7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lastRenderedPageBreak/>
              <w:t>УЗАГАЛЬНЕННЯ ТА СИСТЕМАТИЗАЦІЯ ВИВЧЕНОГО ЗА ІІ СЕМЕСТР</w:t>
            </w:r>
          </w:p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 xml:space="preserve">1 </w:t>
            </w:r>
            <w:proofErr w:type="spellStart"/>
            <w:r w:rsidRPr="00832E5D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832E5D" w:rsidRPr="00832E5D" w:rsidTr="00C46DD7"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2E5D" w:rsidRPr="00832E5D" w:rsidRDefault="00832E5D" w:rsidP="00832E5D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Cs/>
                <w:sz w:val="24"/>
                <w:szCs w:val="20"/>
              </w:rPr>
              <w:t xml:space="preserve">Текстуально вивчені та самостійно прочитані учнями/ученицями художні твори. Узагальнення та систематизація вивченого в ІІ семестрі.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</w:p>
          <w:p w:rsidR="00832E5D" w:rsidRPr="00832E5D" w:rsidRDefault="00832E5D" w:rsidP="00832E5D">
            <w:pPr>
              <w:rPr>
                <w:rFonts w:eastAsia="Calibri"/>
                <w:bCs/>
                <w:i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i/>
                <w:sz w:val="24"/>
                <w:szCs w:val="20"/>
              </w:rPr>
              <w:t>ТЛ:</w:t>
            </w:r>
            <w:r w:rsidRPr="00832E5D">
              <w:rPr>
                <w:rFonts w:eastAsia="Calibri"/>
                <w:bCs/>
                <w:i/>
                <w:sz w:val="24"/>
                <w:szCs w:val="20"/>
              </w:rPr>
              <w:t xml:space="preserve"> повторення вивчених у ІІ семестрі понять теорії літератури.</w:t>
            </w:r>
          </w:p>
        </w:tc>
        <w:tc>
          <w:tcPr>
            <w:tcW w:w="4395" w:type="dxa"/>
            <w:shd w:val="clear" w:color="auto" w:fill="auto"/>
          </w:tcPr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Відповідає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на запитання щодо вивченого навчального матеріалу та змісту художніх творів, акцентуючи увагу на важливих деталях; [9 МОВ 1.1.2-1]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обговорює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актуальність, жанрово-родову належність художніх творів, зв’язок тексту творчістю митців; [9 МОВ 1.1.2-2]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самостійно 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за допомогою різних способів і засобів візуалізації власне розуміння вивченого, структуруючи інформацію; [9 МОВ 1.2.3-1]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формулює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логічні та послідовні висновки на основі аналізу та інтерпретації прочитаних художніх текстів; [9 МОВ 2.2.7-1]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керує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власною читацькою діяльністю, орієнтується у відповідних джерелах інформації; [9 МОВ 2.5.3]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передає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зміст вивченого, узагальнюючи, доповнюючи словесно інформацію; [9 МОВ 2.6.1-1]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створює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самостійно тексти, використовує різні форми їх презентації для досягнення відповідної комунікативної мети; [9 МОВ 3.1.5-1]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бере участь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 </w:t>
            </w:r>
            <w:proofErr w:type="spellStart"/>
            <w:r w:rsidRPr="00832E5D">
              <w:rPr>
                <w:rFonts w:eastAsia="Calibri"/>
                <w:bCs/>
                <w:sz w:val="24"/>
                <w:szCs w:val="20"/>
              </w:rPr>
              <w:t>онлайн-взаємодії</w:t>
            </w:r>
            <w:proofErr w:type="spellEnd"/>
            <w:r w:rsidRPr="00832E5D">
              <w:rPr>
                <w:rFonts w:eastAsia="Calibri"/>
                <w:bCs/>
                <w:sz w:val="24"/>
                <w:szCs w:val="20"/>
              </w:rPr>
              <w:t xml:space="preserve">, виконуючи різні ролі в невеликих групах і використовуючи типові </w:t>
            </w:r>
            <w:r w:rsidRPr="00832E5D">
              <w:rPr>
                <w:rFonts w:eastAsia="Calibri"/>
                <w:bCs/>
                <w:sz w:val="24"/>
                <w:szCs w:val="20"/>
              </w:rPr>
              <w:lastRenderedPageBreak/>
              <w:t xml:space="preserve">стратегії співпраці в різних ситуаціях; [9 МОВ 3.2.2] </w:t>
            </w:r>
          </w:p>
          <w:p w:rsidR="00832E5D" w:rsidRPr="00832E5D" w:rsidRDefault="00832E5D" w:rsidP="00832E5D">
            <w:pPr>
              <w:rPr>
                <w:rFonts w:eastAsia="Calibri"/>
                <w:bCs/>
                <w:sz w:val="24"/>
                <w:szCs w:val="20"/>
              </w:rPr>
            </w:pPr>
            <w:r w:rsidRPr="00832E5D">
              <w:rPr>
                <w:rFonts w:eastAsia="Calibri"/>
                <w:b/>
                <w:bCs/>
                <w:sz w:val="24"/>
                <w:szCs w:val="20"/>
              </w:rPr>
              <w:t>удосконалює</w:t>
            </w:r>
            <w:r w:rsidRPr="00832E5D">
              <w:rPr>
                <w:rFonts w:eastAsia="Calibri"/>
                <w:bCs/>
                <w:sz w:val="24"/>
                <w:szCs w:val="20"/>
              </w:rPr>
              <w:t xml:space="preserve"> власний стиль мовлення, використовуючи різні джерела. [9 МОВ 4.2.4]</w:t>
            </w:r>
          </w:p>
        </w:tc>
        <w:tc>
          <w:tcPr>
            <w:tcW w:w="2126" w:type="dxa"/>
            <w:shd w:val="clear" w:color="auto" w:fill="auto"/>
          </w:tcPr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lastRenderedPageBreak/>
              <w:t xml:space="preserve">Літературні конкурси, вікторини, захист творчих </w:t>
            </w:r>
            <w:proofErr w:type="spellStart"/>
            <w:r w:rsidRPr="00832E5D">
              <w:rPr>
                <w:rFonts w:eastAsia="Calibri" w:cs="Times New Roman"/>
                <w:bCs/>
                <w:sz w:val="24"/>
                <w:szCs w:val="20"/>
              </w:rPr>
              <w:t>проєктів</w:t>
            </w:r>
            <w:proofErr w:type="spellEnd"/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Створення інтерактивних тестувань.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Літературна рефлексія.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 xml:space="preserve">Формування топ-листа творів-фаворитів за ІІ семестр. </w:t>
            </w:r>
          </w:p>
          <w:p w:rsidR="00832E5D" w:rsidRPr="00832E5D" w:rsidRDefault="00832E5D" w:rsidP="00832E5D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bCs/>
                <w:sz w:val="24"/>
                <w:szCs w:val="20"/>
              </w:rPr>
            </w:pPr>
            <w:r w:rsidRPr="00832E5D">
              <w:rPr>
                <w:rFonts w:eastAsia="Calibri" w:cs="Times New Roman"/>
                <w:bCs/>
                <w:sz w:val="24"/>
                <w:szCs w:val="20"/>
              </w:rPr>
              <w:t>Література для читання влітку.</w:t>
            </w:r>
          </w:p>
        </w:tc>
      </w:tr>
    </w:tbl>
    <w:p w:rsidR="00832E5D" w:rsidRPr="00832E5D" w:rsidRDefault="00832E5D" w:rsidP="00832E5D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A0344C" w:rsidRDefault="00A0344C">
      <w:bookmarkStart w:id="1" w:name="_GoBack"/>
      <w:bookmarkEnd w:id="1"/>
    </w:p>
    <w:sectPr w:rsidR="00A0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1CA0C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0583517"/>
    <w:multiLevelType w:val="hybridMultilevel"/>
    <w:tmpl w:val="D4CAC746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42F6C"/>
    <w:multiLevelType w:val="hybridMultilevel"/>
    <w:tmpl w:val="1B5E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32D80"/>
    <w:multiLevelType w:val="hybridMultilevel"/>
    <w:tmpl w:val="87D6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C498F"/>
    <w:multiLevelType w:val="hybridMultilevel"/>
    <w:tmpl w:val="6C8EFD8E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11B1C"/>
    <w:multiLevelType w:val="hybridMultilevel"/>
    <w:tmpl w:val="5B868F22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718F9"/>
    <w:multiLevelType w:val="hybridMultilevel"/>
    <w:tmpl w:val="849CC38E"/>
    <w:lvl w:ilvl="0" w:tplc="1EA87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B7D7B"/>
    <w:multiLevelType w:val="hybridMultilevel"/>
    <w:tmpl w:val="A13280CC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B6997"/>
    <w:multiLevelType w:val="hybridMultilevel"/>
    <w:tmpl w:val="2F8C8C5C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30A84"/>
    <w:multiLevelType w:val="hybridMultilevel"/>
    <w:tmpl w:val="9A369390"/>
    <w:lvl w:ilvl="0" w:tplc="98A447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4F87896"/>
    <w:multiLevelType w:val="hybridMultilevel"/>
    <w:tmpl w:val="47644FD2"/>
    <w:lvl w:ilvl="0" w:tplc="AB685C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F6320A"/>
    <w:multiLevelType w:val="hybridMultilevel"/>
    <w:tmpl w:val="C54EBCE0"/>
    <w:lvl w:ilvl="0" w:tplc="92E27C3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312B36"/>
    <w:multiLevelType w:val="hybridMultilevel"/>
    <w:tmpl w:val="FD346DBC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46E37"/>
    <w:multiLevelType w:val="hybridMultilevel"/>
    <w:tmpl w:val="1AC09622"/>
    <w:lvl w:ilvl="0" w:tplc="653045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8529C7"/>
    <w:multiLevelType w:val="hybridMultilevel"/>
    <w:tmpl w:val="CAA6D760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C753B"/>
    <w:multiLevelType w:val="hybridMultilevel"/>
    <w:tmpl w:val="6CC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36BEA"/>
    <w:multiLevelType w:val="hybridMultilevel"/>
    <w:tmpl w:val="02002E9E"/>
    <w:lvl w:ilvl="0" w:tplc="A5B0E7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0"/>
  </w:num>
  <w:num w:numId="14">
    <w:abstractNumId w:val="15"/>
  </w:num>
  <w:num w:numId="15">
    <w:abstractNumId w:val="6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5D"/>
    <w:rsid w:val="00832E5D"/>
    <w:rsid w:val="00A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5D"/>
  </w:style>
  <w:style w:type="paragraph" w:styleId="1">
    <w:name w:val="heading 1"/>
    <w:basedOn w:val="a"/>
    <w:next w:val="a"/>
    <w:link w:val="10"/>
    <w:uiPriority w:val="9"/>
    <w:qFormat/>
    <w:rsid w:val="00832E5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E5D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32E5D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kern w:val="2"/>
      <w:sz w:val="32"/>
      <w:szCs w:val="32"/>
      <w:lang w:val="uk-UA"/>
      <w14:ligatures w14:val="standardContextual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32E5D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832E5D"/>
  </w:style>
  <w:style w:type="paragraph" w:styleId="a3">
    <w:name w:val="header"/>
    <w:basedOn w:val="a"/>
    <w:link w:val="a4"/>
    <w:uiPriority w:val="99"/>
    <w:unhideWhenUsed/>
    <w:rsid w:val="00832E5D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Calibri"/>
      <w:kern w:val="2"/>
      <w:sz w:val="28"/>
      <w:lang w:val="uk-UA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32E5D"/>
    <w:rPr>
      <w:rFonts w:ascii="Times New Roman" w:hAnsi="Times New Roman" w:cs="Calibri"/>
      <w:kern w:val="2"/>
      <w:sz w:val="28"/>
      <w:lang w:val="uk-UA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832E5D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Calibri"/>
      <w:kern w:val="2"/>
      <w:sz w:val="28"/>
      <w:lang w:val="uk-UA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832E5D"/>
    <w:rPr>
      <w:rFonts w:ascii="Times New Roman" w:hAnsi="Times New Roman" w:cs="Calibri"/>
      <w:kern w:val="2"/>
      <w:sz w:val="28"/>
      <w:lang w:val="uk-UA"/>
      <w14:ligatures w14:val="standardContextual"/>
    </w:rPr>
  </w:style>
  <w:style w:type="table" w:styleId="a7">
    <w:name w:val="Table Grid"/>
    <w:basedOn w:val="a1"/>
    <w:uiPriority w:val="39"/>
    <w:rsid w:val="00832E5D"/>
    <w:pPr>
      <w:spacing w:after="0" w:line="240" w:lineRule="auto"/>
    </w:pPr>
    <w:rPr>
      <w:rFonts w:ascii="Times New Roman" w:hAnsi="Times New Roman" w:cs="Calibri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832E5D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13">
    <w:name w:val="Гиперссылка1"/>
    <w:basedOn w:val="a0"/>
    <w:uiPriority w:val="99"/>
    <w:unhideWhenUsed/>
    <w:rsid w:val="00832E5D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32E5D"/>
    <w:rPr>
      <w:color w:val="954F72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832E5D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val="ru-RU"/>
      <w14:ligatures w14:val="none"/>
    </w:rPr>
  </w:style>
  <w:style w:type="paragraph" w:styleId="2">
    <w:name w:val="Body Text Indent 2"/>
    <w:basedOn w:val="a"/>
    <w:link w:val="20"/>
    <w:unhideWhenUsed/>
    <w:rsid w:val="00832E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32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rmal (Web)"/>
    <w:basedOn w:val="a"/>
    <w:uiPriority w:val="99"/>
    <w:semiHidden/>
    <w:unhideWhenUsed/>
    <w:rsid w:val="0083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E5D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832E5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32E5D"/>
    <w:rPr>
      <w:color w:val="800080" w:themeColor="followedHyperlink"/>
      <w:u w:val="single"/>
    </w:rPr>
  </w:style>
  <w:style w:type="character" w:customStyle="1" w:styleId="910">
    <w:name w:val="Заголовок 9 Знак1"/>
    <w:basedOn w:val="a0"/>
    <w:link w:val="9"/>
    <w:uiPriority w:val="9"/>
    <w:semiHidden/>
    <w:rsid w:val="00832E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0">
    <w:name w:val="Заголовок 1 Знак1"/>
    <w:basedOn w:val="a0"/>
    <w:link w:val="1"/>
    <w:uiPriority w:val="9"/>
    <w:rsid w:val="00832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5D"/>
  </w:style>
  <w:style w:type="paragraph" w:styleId="1">
    <w:name w:val="heading 1"/>
    <w:basedOn w:val="a"/>
    <w:next w:val="a"/>
    <w:link w:val="10"/>
    <w:uiPriority w:val="9"/>
    <w:qFormat/>
    <w:rsid w:val="00832E5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E5D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32E5D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kern w:val="2"/>
      <w:sz w:val="32"/>
      <w:szCs w:val="32"/>
      <w:lang w:val="uk-UA"/>
      <w14:ligatures w14:val="standardContextual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32E5D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832E5D"/>
  </w:style>
  <w:style w:type="paragraph" w:styleId="a3">
    <w:name w:val="header"/>
    <w:basedOn w:val="a"/>
    <w:link w:val="a4"/>
    <w:uiPriority w:val="99"/>
    <w:unhideWhenUsed/>
    <w:rsid w:val="00832E5D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Calibri"/>
      <w:kern w:val="2"/>
      <w:sz w:val="28"/>
      <w:lang w:val="uk-UA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32E5D"/>
    <w:rPr>
      <w:rFonts w:ascii="Times New Roman" w:hAnsi="Times New Roman" w:cs="Calibri"/>
      <w:kern w:val="2"/>
      <w:sz w:val="28"/>
      <w:lang w:val="uk-UA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832E5D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Calibri"/>
      <w:kern w:val="2"/>
      <w:sz w:val="28"/>
      <w:lang w:val="uk-UA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832E5D"/>
    <w:rPr>
      <w:rFonts w:ascii="Times New Roman" w:hAnsi="Times New Roman" w:cs="Calibri"/>
      <w:kern w:val="2"/>
      <w:sz w:val="28"/>
      <w:lang w:val="uk-UA"/>
      <w14:ligatures w14:val="standardContextual"/>
    </w:rPr>
  </w:style>
  <w:style w:type="table" w:styleId="a7">
    <w:name w:val="Table Grid"/>
    <w:basedOn w:val="a1"/>
    <w:uiPriority w:val="39"/>
    <w:rsid w:val="00832E5D"/>
    <w:pPr>
      <w:spacing w:after="0" w:line="240" w:lineRule="auto"/>
    </w:pPr>
    <w:rPr>
      <w:rFonts w:ascii="Times New Roman" w:hAnsi="Times New Roman" w:cs="Calibri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832E5D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13">
    <w:name w:val="Гиперссылка1"/>
    <w:basedOn w:val="a0"/>
    <w:uiPriority w:val="99"/>
    <w:unhideWhenUsed/>
    <w:rsid w:val="00832E5D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32E5D"/>
    <w:rPr>
      <w:color w:val="954F72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832E5D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val="ru-RU"/>
      <w14:ligatures w14:val="none"/>
    </w:rPr>
  </w:style>
  <w:style w:type="paragraph" w:styleId="2">
    <w:name w:val="Body Text Indent 2"/>
    <w:basedOn w:val="a"/>
    <w:link w:val="20"/>
    <w:unhideWhenUsed/>
    <w:rsid w:val="00832E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32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rmal (Web)"/>
    <w:basedOn w:val="a"/>
    <w:uiPriority w:val="99"/>
    <w:semiHidden/>
    <w:unhideWhenUsed/>
    <w:rsid w:val="0083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E5D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832E5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32E5D"/>
    <w:rPr>
      <w:color w:val="800080" w:themeColor="followedHyperlink"/>
      <w:u w:val="single"/>
    </w:rPr>
  </w:style>
  <w:style w:type="character" w:customStyle="1" w:styleId="910">
    <w:name w:val="Заголовок 9 Знак1"/>
    <w:basedOn w:val="a0"/>
    <w:link w:val="9"/>
    <w:uiPriority w:val="9"/>
    <w:semiHidden/>
    <w:rsid w:val="00832E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0">
    <w:name w:val="Заголовок 1 Знак1"/>
    <w:basedOn w:val="a0"/>
    <w:link w:val="1"/>
    <w:uiPriority w:val="9"/>
    <w:rsid w:val="00832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10788</Words>
  <Characters>61495</Characters>
  <Application>Microsoft Office Word</Application>
  <DocSecurity>0</DocSecurity>
  <Lines>512</Lines>
  <Paragraphs>144</Paragraphs>
  <ScaleCrop>false</ScaleCrop>
  <Company/>
  <LinksUpToDate>false</LinksUpToDate>
  <CharactersWithSpaces>72139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Яцик</dc:creator>
  <cp:lastModifiedBy>Михайло Яцик</cp:lastModifiedBy>
  <cp:revision>2</cp:revision>
  <dcterms:created xsi:type="dcterms:W3CDTF">2024-09-30T19:40:00Z</dcterms:created>
  <dcterms:modified xsi:type="dcterms:W3CDTF">2024-09-30T19:44:00Z</dcterms:modified>
</cp:coreProperties>
</file>