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A0" w:rsidRPr="00486608" w:rsidRDefault="00BA1CA0" w:rsidP="00BA1CA0">
      <w:pPr>
        <w:pStyle w:val="Default"/>
        <w:rPr>
          <w:sz w:val="36"/>
          <w:szCs w:val="32"/>
          <w:lang w:val="uk-UA"/>
        </w:rPr>
      </w:pPr>
      <w:bookmarkStart w:id="0" w:name="_GoBack"/>
      <w:bookmarkEnd w:id="0"/>
    </w:p>
    <w:p w:rsidR="00BA1CA0" w:rsidRPr="00486608" w:rsidRDefault="00BA1CA0" w:rsidP="00BA1CA0">
      <w:pPr>
        <w:pStyle w:val="Default"/>
        <w:jc w:val="center"/>
        <w:rPr>
          <w:sz w:val="36"/>
          <w:szCs w:val="32"/>
          <w:lang w:val="uk-UA"/>
        </w:rPr>
      </w:pPr>
    </w:p>
    <w:p w:rsidR="00BA1CA0" w:rsidRPr="00486608" w:rsidRDefault="00BA1CA0" w:rsidP="00BA1CA0">
      <w:pPr>
        <w:pStyle w:val="Default"/>
        <w:jc w:val="center"/>
        <w:rPr>
          <w:sz w:val="36"/>
          <w:szCs w:val="32"/>
          <w:lang w:val="uk-UA"/>
        </w:rPr>
      </w:pPr>
    </w:p>
    <w:p w:rsidR="00BA1CA0" w:rsidRPr="00486608" w:rsidRDefault="00BA1CA0" w:rsidP="00BA1CA0">
      <w:pPr>
        <w:pStyle w:val="Default"/>
        <w:jc w:val="center"/>
        <w:rPr>
          <w:sz w:val="44"/>
          <w:szCs w:val="32"/>
          <w:lang w:val="uk-UA"/>
        </w:rPr>
      </w:pPr>
    </w:p>
    <w:p w:rsidR="00BA1CA0" w:rsidRPr="00486608" w:rsidRDefault="00BA1CA0" w:rsidP="00BA1CA0">
      <w:pPr>
        <w:pStyle w:val="Default"/>
        <w:jc w:val="center"/>
        <w:rPr>
          <w:sz w:val="36"/>
          <w:szCs w:val="32"/>
          <w:lang w:val="uk-UA"/>
        </w:rPr>
      </w:pPr>
    </w:p>
    <w:p w:rsidR="00BA1CA0" w:rsidRPr="00486608" w:rsidRDefault="00BA1CA0" w:rsidP="00BA1CA0">
      <w:pPr>
        <w:pStyle w:val="Default"/>
        <w:jc w:val="center"/>
        <w:rPr>
          <w:sz w:val="36"/>
          <w:szCs w:val="32"/>
          <w:lang w:val="uk-UA"/>
        </w:rPr>
      </w:pPr>
    </w:p>
    <w:p w:rsidR="00BA1CA0" w:rsidRPr="00486608" w:rsidRDefault="00BA1CA0" w:rsidP="00BA1CA0">
      <w:pPr>
        <w:pStyle w:val="Default"/>
        <w:jc w:val="center"/>
        <w:rPr>
          <w:b/>
          <w:sz w:val="56"/>
          <w:szCs w:val="32"/>
          <w:lang w:val="uk-UA"/>
        </w:rPr>
      </w:pPr>
      <w:r w:rsidRPr="00486608">
        <w:rPr>
          <w:b/>
          <w:sz w:val="56"/>
          <w:szCs w:val="32"/>
          <w:lang w:val="uk-UA"/>
        </w:rPr>
        <w:t>НАВЧАЛЬНА ПРОГРАМА</w:t>
      </w:r>
    </w:p>
    <w:p w:rsidR="00BA1CA0" w:rsidRPr="00486608" w:rsidRDefault="00BA1CA0" w:rsidP="00BA1CA0">
      <w:pPr>
        <w:pStyle w:val="Default"/>
        <w:jc w:val="center"/>
        <w:rPr>
          <w:b/>
          <w:bCs/>
          <w:sz w:val="52"/>
          <w:szCs w:val="32"/>
          <w:lang w:val="uk-UA"/>
        </w:rPr>
      </w:pPr>
      <w:r w:rsidRPr="00486608">
        <w:rPr>
          <w:b/>
          <w:bCs/>
          <w:sz w:val="52"/>
          <w:szCs w:val="32"/>
          <w:lang w:val="uk-UA"/>
        </w:rPr>
        <w:t>з зарубіжної літератури для 7 класу НУШ</w:t>
      </w:r>
    </w:p>
    <w:p w:rsidR="00BA1CA0" w:rsidRPr="00486608" w:rsidRDefault="00BA1CA0" w:rsidP="00BA1CA0">
      <w:pPr>
        <w:pStyle w:val="Default"/>
        <w:jc w:val="center"/>
        <w:rPr>
          <w:b/>
          <w:bCs/>
          <w:sz w:val="52"/>
          <w:szCs w:val="32"/>
          <w:lang w:val="uk-UA"/>
        </w:rPr>
      </w:pPr>
    </w:p>
    <w:p w:rsidR="00BA1CA0" w:rsidRPr="00486608" w:rsidRDefault="00BA1CA0" w:rsidP="00BA1CA0">
      <w:pPr>
        <w:pStyle w:val="Default"/>
        <w:jc w:val="center"/>
        <w:rPr>
          <w:b/>
          <w:bCs/>
          <w:sz w:val="22"/>
          <w:szCs w:val="32"/>
          <w:lang w:val="uk-UA"/>
        </w:rPr>
      </w:pPr>
    </w:p>
    <w:p w:rsidR="00BA1CA0" w:rsidRPr="00486608" w:rsidRDefault="00BA1CA0" w:rsidP="00BA1CA0">
      <w:pPr>
        <w:pStyle w:val="Default"/>
        <w:jc w:val="center"/>
        <w:rPr>
          <w:b/>
          <w:bCs/>
          <w:sz w:val="32"/>
          <w:szCs w:val="32"/>
          <w:lang w:val="uk-UA"/>
        </w:rPr>
      </w:pPr>
    </w:p>
    <w:p w:rsidR="00BA1CA0" w:rsidRPr="00486608" w:rsidRDefault="00BA1CA0" w:rsidP="00BA1CA0">
      <w:pPr>
        <w:pStyle w:val="Default"/>
        <w:jc w:val="center"/>
        <w:rPr>
          <w:b/>
          <w:bCs/>
          <w:sz w:val="52"/>
          <w:szCs w:val="32"/>
          <w:lang w:val="uk-UA"/>
        </w:rPr>
      </w:pPr>
    </w:p>
    <w:p w:rsidR="00BA1CA0" w:rsidRPr="00486608" w:rsidRDefault="00BA1CA0" w:rsidP="00BA1CA0">
      <w:pPr>
        <w:pStyle w:val="Default"/>
        <w:jc w:val="both"/>
        <w:rPr>
          <w:sz w:val="56"/>
          <w:szCs w:val="28"/>
          <w:lang w:val="uk-UA"/>
        </w:rPr>
      </w:pPr>
      <w:r w:rsidRPr="00486608">
        <w:rPr>
          <w:b/>
          <w:bCs/>
          <w:sz w:val="28"/>
          <w:szCs w:val="32"/>
          <w:lang w:val="uk-UA"/>
        </w:rPr>
        <w:t xml:space="preserve">Навчальну програму розробила вчителька зарубіжної літератури </w:t>
      </w:r>
      <w:r w:rsidR="00E95AD1">
        <w:rPr>
          <w:b/>
          <w:bCs/>
          <w:sz w:val="28"/>
          <w:szCs w:val="32"/>
          <w:lang w:val="uk-UA"/>
        </w:rPr>
        <w:t>Пасік Леся Олександрівна</w:t>
      </w:r>
    </w:p>
    <w:p w:rsidR="00BA1CA0" w:rsidRPr="00486608" w:rsidRDefault="00BA1CA0" w:rsidP="00BA1CA0">
      <w:pPr>
        <w:pStyle w:val="Default"/>
        <w:jc w:val="both"/>
        <w:rPr>
          <w:color w:val="0000FF"/>
          <w:sz w:val="28"/>
          <w:szCs w:val="28"/>
          <w:lang w:val="uk-UA"/>
        </w:rPr>
      </w:pPr>
    </w:p>
    <w:p w:rsidR="00BA1CA0" w:rsidRPr="00486608" w:rsidRDefault="00BA1CA0" w:rsidP="00BA1CA0">
      <w:pPr>
        <w:pStyle w:val="Default"/>
        <w:jc w:val="both"/>
        <w:rPr>
          <w:sz w:val="28"/>
          <w:szCs w:val="28"/>
          <w:lang w:val="uk-UA"/>
        </w:rPr>
      </w:pPr>
      <w:r w:rsidRPr="00486608">
        <w:rPr>
          <w:i/>
          <w:iCs/>
          <w:sz w:val="28"/>
          <w:szCs w:val="28"/>
          <w:lang w:val="uk-UA"/>
        </w:rPr>
        <w:t xml:space="preserve">Навчальна програма затверджена на засіданні педагогічної ради закладу освіти, </w:t>
      </w:r>
    </w:p>
    <w:p w:rsidR="00BA1CA0" w:rsidRPr="00486608" w:rsidRDefault="00BA1CA0" w:rsidP="00BA1CA0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86608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протокол №_____ від «____»  ___________ 2024 року.</w:t>
      </w:r>
    </w:p>
    <w:p w:rsidR="00BA1CA0" w:rsidRPr="00486608" w:rsidRDefault="00BA1CA0" w:rsidP="00BA1CA0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BA1CA0" w:rsidRPr="00486608" w:rsidRDefault="00BA1CA0" w:rsidP="00BA1CA0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BA1CA0" w:rsidRPr="00486608" w:rsidRDefault="00BA1CA0" w:rsidP="00BA1CA0">
      <w:pPr>
        <w:jc w:val="both"/>
        <w:rPr>
          <w:rFonts w:ascii="Times New Roman" w:hAnsi="Times New Roman" w:cs="Times New Roman"/>
          <w:i/>
          <w:iCs/>
          <w:sz w:val="10"/>
          <w:szCs w:val="28"/>
          <w:lang w:val="uk-UA"/>
        </w:rPr>
      </w:pPr>
    </w:p>
    <w:p w:rsidR="00BA1CA0" w:rsidRDefault="00BA1CA0" w:rsidP="00BA1CA0">
      <w:pPr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>2024 рік</w:t>
      </w:r>
    </w:p>
    <w:p w:rsidR="00E95AD1" w:rsidRDefault="00E95AD1" w:rsidP="00BA1CA0">
      <w:pPr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E95AD1" w:rsidRDefault="00E95AD1" w:rsidP="00BA1CA0">
      <w:pPr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E95AD1" w:rsidRPr="00486608" w:rsidRDefault="00E95AD1" w:rsidP="00BA1CA0">
      <w:pPr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BA1CA0" w:rsidRPr="00486608" w:rsidRDefault="00BA1CA0" w:rsidP="00BA1CA0">
      <w:pPr>
        <w:pStyle w:val="Default"/>
        <w:jc w:val="center"/>
        <w:rPr>
          <w:b/>
          <w:sz w:val="32"/>
          <w:szCs w:val="28"/>
          <w:lang w:val="uk-UA"/>
        </w:rPr>
      </w:pPr>
      <w:r w:rsidRPr="00486608">
        <w:rPr>
          <w:b/>
          <w:sz w:val="28"/>
          <w:lang w:val="uk-UA"/>
        </w:rPr>
        <w:lastRenderedPageBreak/>
        <w:t>ПОЯСНЮВАЛЬНА ЗАПИСКА</w:t>
      </w:r>
    </w:p>
    <w:p w:rsidR="00BA1CA0" w:rsidRPr="00486608" w:rsidRDefault="00BA1CA0" w:rsidP="00BA1CA0">
      <w:pPr>
        <w:pStyle w:val="Default"/>
        <w:jc w:val="both"/>
        <w:rPr>
          <w:sz w:val="10"/>
          <w:szCs w:val="28"/>
          <w:lang w:val="uk-UA"/>
        </w:rPr>
      </w:pPr>
    </w:p>
    <w:p w:rsidR="00BA1CA0" w:rsidRPr="00486608" w:rsidRDefault="00BA1CA0" w:rsidP="00DC6B8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486608">
        <w:rPr>
          <w:sz w:val="28"/>
          <w:szCs w:val="28"/>
          <w:lang w:val="uk-UA"/>
        </w:rPr>
        <w:t xml:space="preserve">     Навчальна програма укладена на підставі модельної навчальної про</w:t>
      </w:r>
      <w:r w:rsidR="00A143AD">
        <w:rPr>
          <w:sz w:val="28"/>
          <w:szCs w:val="28"/>
          <w:lang w:val="uk-UA"/>
        </w:rPr>
        <w:t>грами «Зарубіжна література. 5–9</w:t>
      </w:r>
      <w:r w:rsidRPr="00486608">
        <w:rPr>
          <w:sz w:val="28"/>
          <w:szCs w:val="28"/>
          <w:lang w:val="uk-UA"/>
        </w:rPr>
        <w:t xml:space="preserve"> класи» для закладів загальної середньої освіти (</w:t>
      </w:r>
      <w:proofErr w:type="spellStart"/>
      <w:r w:rsidRPr="00486608">
        <w:rPr>
          <w:sz w:val="28"/>
          <w:szCs w:val="28"/>
          <w:lang w:val="uk-UA"/>
        </w:rPr>
        <w:t>авт</w:t>
      </w:r>
      <w:proofErr w:type="spellEnd"/>
      <w:r w:rsidRPr="00486608">
        <w:rPr>
          <w:sz w:val="28"/>
          <w:szCs w:val="28"/>
          <w:lang w:val="uk-UA"/>
        </w:rPr>
        <w:t xml:space="preserve">. </w:t>
      </w:r>
      <w:proofErr w:type="spellStart"/>
      <w:r w:rsidRPr="00486608">
        <w:rPr>
          <w:sz w:val="28"/>
          <w:szCs w:val="28"/>
          <w:lang w:val="uk-UA"/>
        </w:rPr>
        <w:t>Ніколенко</w:t>
      </w:r>
      <w:proofErr w:type="spellEnd"/>
      <w:r w:rsidRPr="00486608">
        <w:rPr>
          <w:sz w:val="28"/>
          <w:szCs w:val="28"/>
          <w:lang w:val="uk-UA"/>
        </w:rPr>
        <w:t xml:space="preserve"> О.М., Ісаєва О.О., Клименко Ж.В., </w:t>
      </w:r>
      <w:proofErr w:type="spellStart"/>
      <w:r w:rsidRPr="00486608">
        <w:rPr>
          <w:sz w:val="28"/>
          <w:szCs w:val="28"/>
          <w:lang w:val="uk-UA"/>
        </w:rPr>
        <w:t>Мацевко-Бекерська</w:t>
      </w:r>
      <w:proofErr w:type="spellEnd"/>
      <w:r w:rsidRPr="00486608">
        <w:rPr>
          <w:sz w:val="28"/>
          <w:szCs w:val="28"/>
          <w:lang w:val="uk-UA"/>
        </w:rPr>
        <w:t xml:space="preserve"> Л.В., </w:t>
      </w:r>
      <w:proofErr w:type="spellStart"/>
      <w:r w:rsidRPr="00486608">
        <w:rPr>
          <w:sz w:val="28"/>
          <w:szCs w:val="28"/>
          <w:lang w:val="uk-UA"/>
        </w:rPr>
        <w:t>Юлдашева</w:t>
      </w:r>
      <w:proofErr w:type="spellEnd"/>
      <w:r w:rsidRPr="00486608">
        <w:rPr>
          <w:sz w:val="28"/>
          <w:szCs w:val="28"/>
          <w:lang w:val="uk-UA"/>
        </w:rPr>
        <w:t xml:space="preserve"> Л.П., </w:t>
      </w:r>
      <w:proofErr w:type="spellStart"/>
      <w:r w:rsidRPr="00486608">
        <w:rPr>
          <w:sz w:val="28"/>
          <w:szCs w:val="28"/>
          <w:lang w:val="uk-UA"/>
        </w:rPr>
        <w:t>Рудніцька</w:t>
      </w:r>
      <w:proofErr w:type="spellEnd"/>
      <w:r w:rsidRPr="00486608">
        <w:rPr>
          <w:sz w:val="28"/>
          <w:szCs w:val="28"/>
          <w:lang w:val="uk-UA"/>
        </w:rPr>
        <w:t xml:space="preserve"> Н.П., </w:t>
      </w:r>
      <w:proofErr w:type="spellStart"/>
      <w:r w:rsidRPr="00486608">
        <w:rPr>
          <w:sz w:val="28"/>
          <w:szCs w:val="28"/>
          <w:lang w:val="uk-UA"/>
        </w:rPr>
        <w:t>Туряниця</w:t>
      </w:r>
      <w:proofErr w:type="spellEnd"/>
      <w:r w:rsidRPr="00486608">
        <w:rPr>
          <w:sz w:val="28"/>
          <w:szCs w:val="28"/>
          <w:lang w:val="uk-UA"/>
        </w:rPr>
        <w:t xml:space="preserve"> В. Г., </w:t>
      </w:r>
      <w:proofErr w:type="spellStart"/>
      <w:r w:rsidRPr="00486608">
        <w:rPr>
          <w:sz w:val="28"/>
          <w:szCs w:val="28"/>
          <w:lang w:val="uk-UA"/>
        </w:rPr>
        <w:t>Тіхоненко</w:t>
      </w:r>
      <w:proofErr w:type="spellEnd"/>
      <w:r w:rsidRPr="00486608">
        <w:rPr>
          <w:sz w:val="28"/>
          <w:szCs w:val="28"/>
          <w:lang w:val="uk-UA"/>
        </w:rPr>
        <w:t xml:space="preserve"> С.О., Вітко М.І., </w:t>
      </w:r>
      <w:proofErr w:type="spellStart"/>
      <w:r w:rsidRPr="00486608">
        <w:rPr>
          <w:sz w:val="28"/>
          <w:szCs w:val="28"/>
          <w:lang w:val="uk-UA"/>
        </w:rPr>
        <w:t>Джангобекова</w:t>
      </w:r>
      <w:proofErr w:type="spellEnd"/>
      <w:r w:rsidRPr="00486608">
        <w:rPr>
          <w:sz w:val="28"/>
          <w:szCs w:val="28"/>
          <w:lang w:val="uk-UA"/>
        </w:rPr>
        <w:t xml:space="preserve"> Т.А.), рекомендованої Міністерством освіти і науки України (наказ МОН № 1226 від 10.10.2023). </w:t>
      </w:r>
    </w:p>
    <w:p w:rsidR="00BA1CA0" w:rsidRPr="00486608" w:rsidRDefault="00BA1CA0" w:rsidP="00DC6B8D">
      <w:pPr>
        <w:pStyle w:val="Default"/>
        <w:numPr>
          <w:ilvl w:val="0"/>
          <w:numId w:val="1"/>
        </w:numPr>
        <w:spacing w:line="276" w:lineRule="auto"/>
        <w:jc w:val="both"/>
        <w:rPr>
          <w:color w:val="0000FF"/>
          <w:sz w:val="28"/>
          <w:szCs w:val="28"/>
          <w:lang w:val="uk-UA"/>
        </w:rPr>
      </w:pPr>
      <w:r w:rsidRPr="00486608">
        <w:rPr>
          <w:color w:val="0000FF"/>
          <w:sz w:val="28"/>
          <w:szCs w:val="28"/>
          <w:lang w:val="uk-UA"/>
        </w:rPr>
        <w:t>https://drive.google.com/file/d/1zcaTqWtDvE3SPiZjvlmCq83HXDWKGqTY/view</w:t>
      </w:r>
    </w:p>
    <w:p w:rsidR="00BA1CA0" w:rsidRPr="00486608" w:rsidRDefault="00BA1CA0" w:rsidP="00DC6B8D">
      <w:pPr>
        <w:pStyle w:val="Default"/>
        <w:spacing w:line="276" w:lineRule="auto"/>
        <w:jc w:val="both"/>
        <w:rPr>
          <w:color w:val="0000FF"/>
          <w:sz w:val="20"/>
          <w:szCs w:val="28"/>
          <w:lang w:val="uk-UA"/>
        </w:rPr>
      </w:pPr>
    </w:p>
    <w:p w:rsidR="00BA1CA0" w:rsidRPr="00486608" w:rsidRDefault="00BA1CA0" w:rsidP="00DC6B8D">
      <w:pPr>
        <w:pStyle w:val="Default"/>
        <w:spacing w:line="276" w:lineRule="auto"/>
        <w:jc w:val="both"/>
        <w:rPr>
          <w:sz w:val="28"/>
          <w:szCs w:val="28"/>
          <w:lang w:val="uk-UA" w:eastAsia="ru-RU"/>
        </w:rPr>
      </w:pPr>
      <w:r w:rsidRPr="00486608">
        <w:rPr>
          <w:sz w:val="28"/>
          <w:szCs w:val="28"/>
          <w:lang w:val="uk-UA"/>
        </w:rPr>
        <w:t xml:space="preserve">     Зміст навчальної програми забезпечує підручник «Зарубіжна література. 7 клас» (</w:t>
      </w:r>
      <w:proofErr w:type="spellStart"/>
      <w:r w:rsidRPr="00486608">
        <w:rPr>
          <w:sz w:val="28"/>
          <w:szCs w:val="28"/>
          <w:lang w:val="uk-UA"/>
        </w:rPr>
        <w:t>авт</w:t>
      </w:r>
      <w:proofErr w:type="spellEnd"/>
      <w:r w:rsidRPr="00486608">
        <w:rPr>
          <w:sz w:val="28"/>
          <w:szCs w:val="28"/>
          <w:lang w:val="uk-UA"/>
        </w:rPr>
        <w:t>.</w:t>
      </w:r>
      <w:r w:rsidRPr="00486608">
        <w:rPr>
          <w:sz w:val="28"/>
          <w:szCs w:val="28"/>
          <w:lang w:val="uk-UA" w:eastAsia="ru-RU"/>
        </w:rPr>
        <w:t xml:space="preserve"> Н. Р. </w:t>
      </w:r>
      <w:proofErr w:type="spellStart"/>
      <w:r w:rsidRPr="00486608">
        <w:rPr>
          <w:sz w:val="28"/>
          <w:szCs w:val="28"/>
          <w:lang w:val="uk-UA" w:eastAsia="ru-RU"/>
        </w:rPr>
        <w:t>Міляновська</w:t>
      </w:r>
      <w:proofErr w:type="spellEnd"/>
      <w:r w:rsidRPr="00486608">
        <w:rPr>
          <w:sz w:val="28"/>
          <w:szCs w:val="28"/>
          <w:lang w:val="uk-UA" w:eastAsia="ru-RU"/>
        </w:rPr>
        <w:t xml:space="preserve">, Е. С. </w:t>
      </w:r>
      <w:proofErr w:type="spellStart"/>
      <w:r w:rsidRPr="00486608">
        <w:rPr>
          <w:sz w:val="28"/>
          <w:szCs w:val="28"/>
          <w:lang w:val="uk-UA" w:eastAsia="ru-RU"/>
        </w:rPr>
        <w:t>Міляновський</w:t>
      </w:r>
      <w:proofErr w:type="spellEnd"/>
      <w:r w:rsidRPr="00486608">
        <w:rPr>
          <w:sz w:val="28"/>
          <w:szCs w:val="28"/>
          <w:lang w:val="uk-UA" w:eastAsia="ru-RU"/>
        </w:rPr>
        <w:t xml:space="preserve"> - Тернопіль: </w:t>
      </w:r>
      <w:proofErr w:type="spellStart"/>
      <w:r w:rsidRPr="00486608">
        <w:rPr>
          <w:sz w:val="28"/>
          <w:szCs w:val="28"/>
          <w:lang w:val="uk-UA" w:eastAsia="ru-RU"/>
        </w:rPr>
        <w:t>Астон</w:t>
      </w:r>
      <w:proofErr w:type="spellEnd"/>
      <w:r w:rsidRPr="00486608">
        <w:rPr>
          <w:sz w:val="28"/>
          <w:szCs w:val="28"/>
          <w:lang w:val="uk-UA" w:eastAsia="ru-RU"/>
        </w:rPr>
        <w:t xml:space="preserve">, 2024. - 304 с.: </w:t>
      </w:r>
      <w:proofErr w:type="spellStart"/>
      <w:r w:rsidRPr="00486608">
        <w:rPr>
          <w:sz w:val="28"/>
          <w:szCs w:val="28"/>
          <w:lang w:val="uk-UA" w:eastAsia="ru-RU"/>
        </w:rPr>
        <w:t>іл</w:t>
      </w:r>
      <w:proofErr w:type="spellEnd"/>
      <w:r w:rsidRPr="00486608">
        <w:rPr>
          <w:sz w:val="28"/>
          <w:szCs w:val="28"/>
          <w:lang w:val="uk-UA" w:eastAsia="ru-RU"/>
        </w:rPr>
        <w:t>.)</w:t>
      </w:r>
    </w:p>
    <w:p w:rsidR="00BA1CA0" w:rsidRPr="00486608" w:rsidRDefault="00BA1CA0" w:rsidP="00DC6B8D">
      <w:pPr>
        <w:pStyle w:val="Default"/>
        <w:spacing w:line="276" w:lineRule="auto"/>
        <w:jc w:val="both"/>
        <w:rPr>
          <w:color w:val="0000FF"/>
          <w:sz w:val="18"/>
          <w:szCs w:val="28"/>
          <w:lang w:val="uk-UA"/>
        </w:rPr>
      </w:pPr>
    </w:p>
    <w:p w:rsidR="00BA1CA0" w:rsidRPr="00486608" w:rsidRDefault="00BA1CA0" w:rsidP="00DC6B8D">
      <w:pPr>
        <w:pStyle w:val="Default"/>
        <w:spacing w:line="276" w:lineRule="auto"/>
        <w:jc w:val="both"/>
        <w:rPr>
          <w:b/>
          <w:color w:val="auto"/>
          <w:sz w:val="28"/>
          <w:szCs w:val="28"/>
          <w:lang w:val="uk-UA"/>
        </w:rPr>
      </w:pPr>
      <w:r w:rsidRPr="00486608">
        <w:rPr>
          <w:color w:val="auto"/>
          <w:sz w:val="28"/>
          <w:szCs w:val="28"/>
          <w:lang w:val="uk-UA"/>
        </w:rPr>
        <w:t xml:space="preserve">     </w:t>
      </w:r>
      <w:r w:rsidRPr="00486608">
        <w:rPr>
          <w:b/>
          <w:color w:val="auto"/>
          <w:sz w:val="28"/>
          <w:szCs w:val="28"/>
          <w:lang w:val="uk-UA"/>
        </w:rPr>
        <w:t>Головна мета вивчення зарубіжної літератури в системі середньої освіти</w:t>
      </w:r>
      <w:r w:rsidRPr="00486608">
        <w:rPr>
          <w:color w:val="auto"/>
          <w:sz w:val="28"/>
          <w:szCs w:val="28"/>
          <w:lang w:val="uk-UA"/>
        </w:rPr>
        <w:t xml:space="preserve"> – прилучення учнів до найкращих здобутків класичної й сучасної</w:t>
      </w:r>
      <w:r w:rsidRPr="00486608">
        <w:rPr>
          <w:b/>
          <w:color w:val="auto"/>
          <w:sz w:val="28"/>
          <w:szCs w:val="28"/>
          <w:lang w:val="uk-UA"/>
        </w:rPr>
        <w:t xml:space="preserve"> </w:t>
      </w:r>
      <w:r w:rsidRPr="00486608">
        <w:rPr>
          <w:color w:val="auto"/>
          <w:sz w:val="28"/>
          <w:szCs w:val="28"/>
          <w:lang w:val="uk-UA"/>
        </w:rPr>
        <w:t>художньої літератури різних країн і народів, формування компетентних</w:t>
      </w:r>
      <w:r w:rsidRPr="00486608">
        <w:rPr>
          <w:b/>
          <w:color w:val="auto"/>
          <w:sz w:val="28"/>
          <w:szCs w:val="28"/>
          <w:lang w:val="uk-UA"/>
        </w:rPr>
        <w:t xml:space="preserve"> </w:t>
      </w:r>
      <w:r w:rsidRPr="00486608">
        <w:rPr>
          <w:color w:val="auto"/>
          <w:sz w:val="28"/>
          <w:szCs w:val="28"/>
          <w:lang w:val="uk-UA"/>
        </w:rPr>
        <w:t>читачів, здатних творчо сприймати, критично оцінювати й насолоджуватися</w:t>
      </w:r>
      <w:r w:rsidRPr="00486608">
        <w:rPr>
          <w:b/>
          <w:color w:val="auto"/>
          <w:sz w:val="28"/>
          <w:szCs w:val="28"/>
          <w:lang w:val="uk-UA"/>
        </w:rPr>
        <w:t xml:space="preserve"> </w:t>
      </w:r>
      <w:r w:rsidRPr="00486608">
        <w:rPr>
          <w:color w:val="auto"/>
          <w:sz w:val="28"/>
          <w:szCs w:val="28"/>
          <w:lang w:val="uk-UA"/>
        </w:rPr>
        <w:t>художніми творами, брати участь у різних комунікативних ситуаціях та</w:t>
      </w:r>
    </w:p>
    <w:p w:rsidR="00BA1CA0" w:rsidRPr="00486608" w:rsidRDefault="00BA1CA0" w:rsidP="00DC6B8D">
      <w:pPr>
        <w:pStyle w:val="Default"/>
        <w:spacing w:line="276" w:lineRule="auto"/>
        <w:jc w:val="both"/>
        <w:rPr>
          <w:color w:val="auto"/>
          <w:sz w:val="28"/>
          <w:szCs w:val="28"/>
          <w:lang w:val="uk-UA"/>
        </w:rPr>
      </w:pPr>
      <w:r w:rsidRPr="00486608">
        <w:rPr>
          <w:color w:val="auto"/>
          <w:sz w:val="28"/>
          <w:szCs w:val="28"/>
          <w:lang w:val="uk-UA"/>
        </w:rPr>
        <w:t xml:space="preserve">взаємодії (зокрема із застосуванням цифрових технологій) на підставі прочитаних художніх текстів і </w:t>
      </w:r>
      <w:proofErr w:type="spellStart"/>
      <w:r w:rsidRPr="00486608">
        <w:rPr>
          <w:color w:val="auto"/>
          <w:sz w:val="28"/>
          <w:szCs w:val="28"/>
          <w:lang w:val="uk-UA"/>
        </w:rPr>
        <w:t>медіатекстів</w:t>
      </w:r>
      <w:proofErr w:type="spellEnd"/>
      <w:r w:rsidRPr="00486608">
        <w:rPr>
          <w:color w:val="auto"/>
          <w:sz w:val="28"/>
          <w:szCs w:val="28"/>
          <w:lang w:val="uk-UA"/>
        </w:rPr>
        <w:t xml:space="preserve"> відповідно до контексту.</w:t>
      </w:r>
    </w:p>
    <w:p w:rsidR="00BA1CA0" w:rsidRPr="00486608" w:rsidRDefault="00BA1CA0" w:rsidP="00DC6B8D">
      <w:pPr>
        <w:pStyle w:val="Default"/>
        <w:spacing w:line="276" w:lineRule="auto"/>
        <w:jc w:val="both"/>
        <w:rPr>
          <w:color w:val="auto"/>
          <w:sz w:val="18"/>
          <w:szCs w:val="28"/>
          <w:lang w:val="uk-UA"/>
        </w:rPr>
      </w:pPr>
    </w:p>
    <w:p w:rsidR="00BA1CA0" w:rsidRPr="00486608" w:rsidRDefault="00BA1CA0" w:rsidP="00DC6B8D">
      <w:pPr>
        <w:pStyle w:val="Default"/>
        <w:spacing w:line="276" w:lineRule="auto"/>
        <w:jc w:val="both"/>
        <w:rPr>
          <w:b/>
          <w:color w:val="auto"/>
          <w:sz w:val="28"/>
          <w:szCs w:val="28"/>
          <w:lang w:val="uk-UA"/>
        </w:rPr>
      </w:pPr>
      <w:r w:rsidRPr="00486608">
        <w:rPr>
          <w:b/>
          <w:color w:val="auto"/>
          <w:sz w:val="28"/>
          <w:szCs w:val="28"/>
          <w:lang w:val="uk-UA"/>
        </w:rPr>
        <w:t xml:space="preserve">    Завдання вивчення зарубіжної літератури в основній школі:</w:t>
      </w:r>
    </w:p>
    <w:p w:rsidR="00BA1CA0" w:rsidRPr="00486608" w:rsidRDefault="00BA1CA0" w:rsidP="00DC6B8D">
      <w:pPr>
        <w:pStyle w:val="Default"/>
        <w:numPr>
          <w:ilvl w:val="0"/>
          <w:numId w:val="2"/>
        </w:numPr>
        <w:spacing w:line="276" w:lineRule="auto"/>
        <w:jc w:val="both"/>
        <w:rPr>
          <w:b/>
          <w:color w:val="auto"/>
          <w:sz w:val="28"/>
          <w:szCs w:val="28"/>
          <w:lang w:val="uk-UA"/>
        </w:rPr>
      </w:pPr>
      <w:r w:rsidRPr="00486608">
        <w:rPr>
          <w:color w:val="auto"/>
          <w:sz w:val="28"/>
          <w:szCs w:val="28"/>
          <w:lang w:val="uk-UA"/>
        </w:rPr>
        <w:t>репрезентувати актуальні для школярів художні твори (класичні та</w:t>
      </w:r>
      <w:r w:rsidRPr="00486608">
        <w:rPr>
          <w:b/>
          <w:color w:val="auto"/>
          <w:sz w:val="28"/>
          <w:szCs w:val="28"/>
          <w:lang w:val="uk-UA"/>
        </w:rPr>
        <w:t xml:space="preserve"> </w:t>
      </w:r>
      <w:r w:rsidRPr="00486608">
        <w:rPr>
          <w:color w:val="auto"/>
          <w:sz w:val="28"/>
          <w:szCs w:val="28"/>
          <w:lang w:val="uk-UA"/>
        </w:rPr>
        <w:t>сучасні), необхідні для духовної та психологічної адаптації людини</w:t>
      </w:r>
      <w:r w:rsidRPr="00486608">
        <w:rPr>
          <w:b/>
          <w:color w:val="auto"/>
          <w:sz w:val="28"/>
          <w:szCs w:val="28"/>
          <w:lang w:val="uk-UA"/>
        </w:rPr>
        <w:t xml:space="preserve"> </w:t>
      </w:r>
      <w:r w:rsidRPr="00486608">
        <w:rPr>
          <w:color w:val="auto"/>
          <w:sz w:val="28"/>
          <w:szCs w:val="28"/>
          <w:lang w:val="uk-UA"/>
        </w:rPr>
        <w:t>в сучасному полікультурному суспільстві;</w:t>
      </w:r>
    </w:p>
    <w:p w:rsidR="00BA1CA0" w:rsidRPr="00486608" w:rsidRDefault="00BA1CA0" w:rsidP="00DC6B8D">
      <w:pPr>
        <w:pStyle w:val="Default"/>
        <w:numPr>
          <w:ilvl w:val="0"/>
          <w:numId w:val="2"/>
        </w:numPr>
        <w:spacing w:line="276" w:lineRule="auto"/>
        <w:jc w:val="both"/>
        <w:rPr>
          <w:b/>
          <w:color w:val="auto"/>
          <w:sz w:val="28"/>
          <w:szCs w:val="28"/>
          <w:lang w:val="uk-UA"/>
        </w:rPr>
      </w:pPr>
      <w:r w:rsidRPr="00486608">
        <w:rPr>
          <w:color w:val="auto"/>
          <w:sz w:val="28"/>
          <w:szCs w:val="28"/>
          <w:lang w:val="uk-UA"/>
        </w:rPr>
        <w:t>сформувати в учнів сталу потребу в діалозі з творами словесного</w:t>
      </w:r>
      <w:r w:rsidRPr="00486608">
        <w:rPr>
          <w:b/>
          <w:color w:val="auto"/>
          <w:sz w:val="28"/>
          <w:szCs w:val="28"/>
          <w:lang w:val="uk-UA"/>
        </w:rPr>
        <w:t xml:space="preserve"> </w:t>
      </w:r>
      <w:r w:rsidRPr="00486608">
        <w:rPr>
          <w:color w:val="auto"/>
          <w:sz w:val="28"/>
          <w:szCs w:val="28"/>
          <w:lang w:val="uk-UA"/>
        </w:rPr>
        <w:t>мистецтва, необхідність у власній рефлексії над почуттями й</w:t>
      </w:r>
      <w:r w:rsidRPr="00486608">
        <w:rPr>
          <w:b/>
          <w:color w:val="auto"/>
          <w:sz w:val="28"/>
          <w:szCs w:val="28"/>
          <w:lang w:val="uk-UA"/>
        </w:rPr>
        <w:t xml:space="preserve"> </w:t>
      </w:r>
      <w:r w:rsidRPr="00486608">
        <w:rPr>
          <w:color w:val="auto"/>
          <w:sz w:val="28"/>
          <w:szCs w:val="28"/>
          <w:lang w:val="uk-UA"/>
        </w:rPr>
        <w:t>думками, які виникають в семантичному та естетичному полі</w:t>
      </w:r>
      <w:r w:rsidRPr="00486608">
        <w:rPr>
          <w:b/>
          <w:color w:val="auto"/>
          <w:sz w:val="28"/>
          <w:szCs w:val="28"/>
          <w:lang w:val="uk-UA"/>
        </w:rPr>
        <w:t xml:space="preserve"> </w:t>
      </w:r>
      <w:r w:rsidRPr="00486608">
        <w:rPr>
          <w:color w:val="auto"/>
          <w:sz w:val="28"/>
          <w:szCs w:val="28"/>
          <w:lang w:val="uk-UA"/>
        </w:rPr>
        <w:t>художнього тексту;</w:t>
      </w:r>
    </w:p>
    <w:p w:rsidR="00BA1CA0" w:rsidRPr="00486608" w:rsidRDefault="00BA1CA0" w:rsidP="00DC6B8D">
      <w:pPr>
        <w:pStyle w:val="Default"/>
        <w:numPr>
          <w:ilvl w:val="0"/>
          <w:numId w:val="2"/>
        </w:numPr>
        <w:spacing w:line="276" w:lineRule="auto"/>
        <w:jc w:val="both"/>
        <w:rPr>
          <w:b/>
          <w:color w:val="auto"/>
          <w:sz w:val="28"/>
          <w:szCs w:val="28"/>
          <w:lang w:val="uk-UA"/>
        </w:rPr>
      </w:pPr>
      <w:r w:rsidRPr="00486608">
        <w:rPr>
          <w:color w:val="auto"/>
          <w:sz w:val="28"/>
          <w:szCs w:val="28"/>
          <w:lang w:val="uk-UA"/>
        </w:rPr>
        <w:t>навчити школярів естетично сприймати літературні твори, виявляти</w:t>
      </w:r>
      <w:r w:rsidRPr="00486608">
        <w:rPr>
          <w:b/>
          <w:color w:val="auto"/>
          <w:sz w:val="28"/>
          <w:szCs w:val="28"/>
          <w:lang w:val="uk-UA"/>
        </w:rPr>
        <w:t xml:space="preserve"> </w:t>
      </w:r>
      <w:r w:rsidRPr="00486608">
        <w:rPr>
          <w:color w:val="auto"/>
          <w:sz w:val="28"/>
          <w:szCs w:val="28"/>
          <w:lang w:val="uk-UA"/>
        </w:rPr>
        <w:t>їх художню своєрідність, розглядати в контексті розвитку</w:t>
      </w:r>
      <w:r w:rsidRPr="00486608">
        <w:rPr>
          <w:b/>
          <w:color w:val="auto"/>
          <w:sz w:val="28"/>
          <w:szCs w:val="28"/>
          <w:lang w:val="uk-UA"/>
        </w:rPr>
        <w:t xml:space="preserve"> </w:t>
      </w:r>
      <w:r w:rsidRPr="00486608">
        <w:rPr>
          <w:color w:val="auto"/>
          <w:sz w:val="28"/>
          <w:szCs w:val="28"/>
          <w:lang w:val="uk-UA"/>
        </w:rPr>
        <w:t>загальнолюдської культури та національних культур різних країн і</w:t>
      </w:r>
      <w:r w:rsidRPr="00486608">
        <w:rPr>
          <w:b/>
          <w:color w:val="auto"/>
          <w:sz w:val="28"/>
          <w:szCs w:val="28"/>
          <w:lang w:val="uk-UA"/>
        </w:rPr>
        <w:t xml:space="preserve"> </w:t>
      </w:r>
      <w:r w:rsidRPr="00486608">
        <w:rPr>
          <w:color w:val="auto"/>
          <w:sz w:val="28"/>
          <w:szCs w:val="28"/>
          <w:lang w:val="uk-UA"/>
        </w:rPr>
        <w:t>народів;</w:t>
      </w:r>
    </w:p>
    <w:p w:rsidR="00BA1CA0" w:rsidRPr="00486608" w:rsidRDefault="00BA1CA0" w:rsidP="00DC6B8D">
      <w:pPr>
        <w:pStyle w:val="Default"/>
        <w:numPr>
          <w:ilvl w:val="0"/>
          <w:numId w:val="2"/>
        </w:numPr>
        <w:spacing w:line="276" w:lineRule="auto"/>
        <w:jc w:val="both"/>
        <w:rPr>
          <w:b/>
          <w:color w:val="auto"/>
          <w:sz w:val="28"/>
          <w:szCs w:val="28"/>
          <w:lang w:val="uk-UA"/>
        </w:rPr>
      </w:pPr>
      <w:r w:rsidRPr="00486608">
        <w:rPr>
          <w:color w:val="auto"/>
          <w:sz w:val="28"/>
          <w:szCs w:val="28"/>
          <w:lang w:val="uk-UA"/>
        </w:rPr>
        <w:t>розширити особистісний культурно-естетичний тезаурус учнів на</w:t>
      </w:r>
      <w:r w:rsidRPr="00486608">
        <w:rPr>
          <w:b/>
          <w:color w:val="auto"/>
          <w:sz w:val="28"/>
          <w:szCs w:val="28"/>
          <w:lang w:val="uk-UA"/>
        </w:rPr>
        <w:t xml:space="preserve"> </w:t>
      </w:r>
      <w:r w:rsidRPr="00486608">
        <w:rPr>
          <w:color w:val="auto"/>
          <w:sz w:val="28"/>
          <w:szCs w:val="28"/>
          <w:lang w:val="uk-UA"/>
        </w:rPr>
        <w:t>основі набутих знань про художню літературу світу, практичних</w:t>
      </w:r>
      <w:r w:rsidRPr="00486608">
        <w:rPr>
          <w:b/>
          <w:color w:val="auto"/>
          <w:sz w:val="28"/>
          <w:szCs w:val="28"/>
          <w:lang w:val="uk-UA"/>
        </w:rPr>
        <w:t xml:space="preserve"> </w:t>
      </w:r>
      <w:r w:rsidRPr="00486608">
        <w:rPr>
          <w:color w:val="auto"/>
          <w:sz w:val="28"/>
          <w:szCs w:val="28"/>
          <w:lang w:val="uk-UA"/>
        </w:rPr>
        <w:t>умінь і навичок сприймання, аналізу, інтерпретації, дослідження</w:t>
      </w:r>
      <w:r w:rsidRPr="00486608">
        <w:rPr>
          <w:b/>
          <w:color w:val="auto"/>
          <w:sz w:val="28"/>
          <w:szCs w:val="28"/>
          <w:lang w:val="uk-UA"/>
        </w:rPr>
        <w:t xml:space="preserve"> </w:t>
      </w:r>
      <w:r w:rsidRPr="00486608">
        <w:rPr>
          <w:color w:val="auto"/>
          <w:sz w:val="28"/>
          <w:szCs w:val="28"/>
          <w:lang w:val="uk-UA"/>
        </w:rPr>
        <w:t>художніх творів зарубіжних письменників від давнини до сучасності,</w:t>
      </w:r>
      <w:r w:rsidRPr="00486608">
        <w:rPr>
          <w:b/>
          <w:color w:val="auto"/>
          <w:sz w:val="28"/>
          <w:szCs w:val="28"/>
          <w:lang w:val="uk-UA"/>
        </w:rPr>
        <w:t xml:space="preserve"> </w:t>
      </w:r>
      <w:r w:rsidRPr="00486608">
        <w:rPr>
          <w:color w:val="auto"/>
          <w:sz w:val="28"/>
          <w:szCs w:val="28"/>
          <w:lang w:val="uk-UA"/>
        </w:rPr>
        <w:t>а також у процесі творчого діалогу із художніми текстами і</w:t>
      </w:r>
      <w:r w:rsidRPr="00486608">
        <w:rPr>
          <w:b/>
          <w:color w:val="auto"/>
          <w:sz w:val="28"/>
          <w:szCs w:val="28"/>
          <w:lang w:val="uk-UA"/>
        </w:rPr>
        <w:t xml:space="preserve"> </w:t>
      </w:r>
      <w:r w:rsidRPr="00486608">
        <w:rPr>
          <w:color w:val="auto"/>
          <w:sz w:val="28"/>
          <w:szCs w:val="28"/>
          <w:lang w:val="uk-UA"/>
        </w:rPr>
        <w:t xml:space="preserve">відповідними </w:t>
      </w:r>
      <w:proofErr w:type="spellStart"/>
      <w:r w:rsidRPr="00486608">
        <w:rPr>
          <w:color w:val="auto"/>
          <w:sz w:val="28"/>
          <w:szCs w:val="28"/>
          <w:lang w:val="uk-UA"/>
        </w:rPr>
        <w:t>медіатекстами</w:t>
      </w:r>
      <w:proofErr w:type="spellEnd"/>
      <w:r w:rsidRPr="00486608">
        <w:rPr>
          <w:color w:val="auto"/>
          <w:sz w:val="28"/>
          <w:szCs w:val="28"/>
          <w:lang w:val="uk-UA"/>
        </w:rPr>
        <w:t>;</w:t>
      </w:r>
    </w:p>
    <w:p w:rsidR="00BA1CA0" w:rsidRPr="00486608" w:rsidRDefault="00BA1CA0" w:rsidP="00DC6B8D">
      <w:pPr>
        <w:pStyle w:val="Default"/>
        <w:numPr>
          <w:ilvl w:val="0"/>
          <w:numId w:val="2"/>
        </w:numPr>
        <w:spacing w:line="276" w:lineRule="auto"/>
        <w:jc w:val="both"/>
        <w:rPr>
          <w:b/>
          <w:color w:val="auto"/>
          <w:sz w:val="28"/>
          <w:szCs w:val="28"/>
          <w:lang w:val="uk-UA"/>
        </w:rPr>
      </w:pPr>
      <w:r w:rsidRPr="00486608">
        <w:rPr>
          <w:color w:val="auto"/>
          <w:sz w:val="28"/>
          <w:szCs w:val="28"/>
          <w:lang w:val="uk-UA"/>
        </w:rPr>
        <w:t>розвивати високі моральні якості школярів, їхні ціннісні орієнтації,</w:t>
      </w:r>
      <w:r w:rsidRPr="00486608">
        <w:rPr>
          <w:b/>
          <w:color w:val="auto"/>
          <w:sz w:val="28"/>
          <w:szCs w:val="28"/>
          <w:lang w:val="uk-UA"/>
        </w:rPr>
        <w:t xml:space="preserve"> </w:t>
      </w:r>
      <w:r w:rsidRPr="00486608">
        <w:rPr>
          <w:color w:val="auto"/>
          <w:sz w:val="28"/>
          <w:szCs w:val="28"/>
          <w:lang w:val="uk-UA"/>
        </w:rPr>
        <w:t xml:space="preserve">ставлення, </w:t>
      </w:r>
      <w:proofErr w:type="spellStart"/>
      <w:r w:rsidRPr="00486608">
        <w:rPr>
          <w:color w:val="auto"/>
          <w:sz w:val="28"/>
          <w:szCs w:val="28"/>
          <w:lang w:val="uk-UA"/>
        </w:rPr>
        <w:t>емоційно</w:t>
      </w:r>
      <w:proofErr w:type="spellEnd"/>
      <w:r w:rsidRPr="00486608">
        <w:rPr>
          <w:color w:val="auto"/>
          <w:sz w:val="28"/>
          <w:szCs w:val="28"/>
          <w:lang w:val="uk-UA"/>
        </w:rPr>
        <w:t>-чуттєву сферу особистості;</w:t>
      </w:r>
    </w:p>
    <w:p w:rsidR="00BA1CA0" w:rsidRPr="00486608" w:rsidRDefault="00BA1CA0" w:rsidP="00DC6B8D">
      <w:pPr>
        <w:pStyle w:val="Default"/>
        <w:numPr>
          <w:ilvl w:val="0"/>
          <w:numId w:val="2"/>
        </w:numPr>
        <w:spacing w:line="276" w:lineRule="auto"/>
        <w:jc w:val="both"/>
        <w:rPr>
          <w:b/>
          <w:color w:val="auto"/>
          <w:sz w:val="28"/>
          <w:szCs w:val="28"/>
          <w:lang w:val="uk-UA"/>
        </w:rPr>
      </w:pPr>
      <w:r w:rsidRPr="00486608">
        <w:rPr>
          <w:color w:val="auto"/>
          <w:sz w:val="28"/>
          <w:szCs w:val="28"/>
          <w:lang w:val="uk-UA"/>
        </w:rPr>
        <w:lastRenderedPageBreak/>
        <w:t>виховувати в учнів патріотизм, повагу до національних традицій і</w:t>
      </w:r>
      <w:r w:rsidRPr="00486608">
        <w:rPr>
          <w:b/>
          <w:color w:val="auto"/>
          <w:sz w:val="28"/>
          <w:szCs w:val="28"/>
          <w:lang w:val="uk-UA"/>
        </w:rPr>
        <w:t xml:space="preserve"> </w:t>
      </w:r>
      <w:r w:rsidRPr="00486608">
        <w:rPr>
          <w:color w:val="auto"/>
          <w:sz w:val="28"/>
          <w:szCs w:val="28"/>
          <w:lang w:val="uk-UA"/>
        </w:rPr>
        <w:t>різних культур, толерантне ставлення до «</w:t>
      </w:r>
      <w:proofErr w:type="spellStart"/>
      <w:r w:rsidRPr="00486608">
        <w:rPr>
          <w:color w:val="auto"/>
          <w:sz w:val="28"/>
          <w:szCs w:val="28"/>
          <w:lang w:val="uk-UA"/>
        </w:rPr>
        <w:t>інакшості</w:t>
      </w:r>
      <w:proofErr w:type="spellEnd"/>
      <w:r w:rsidRPr="00486608">
        <w:rPr>
          <w:color w:val="auto"/>
          <w:sz w:val="28"/>
          <w:szCs w:val="28"/>
          <w:lang w:val="uk-UA"/>
        </w:rPr>
        <w:t>», до відмінного</w:t>
      </w:r>
      <w:r w:rsidRPr="00486608">
        <w:rPr>
          <w:b/>
          <w:color w:val="auto"/>
          <w:sz w:val="28"/>
          <w:szCs w:val="28"/>
          <w:lang w:val="uk-UA"/>
        </w:rPr>
        <w:t xml:space="preserve"> </w:t>
      </w:r>
      <w:r w:rsidRPr="00486608">
        <w:rPr>
          <w:color w:val="auto"/>
          <w:sz w:val="28"/>
          <w:szCs w:val="28"/>
          <w:lang w:val="uk-UA"/>
        </w:rPr>
        <w:t>від власного погляду.</w:t>
      </w:r>
    </w:p>
    <w:p w:rsidR="00DC6B8D" w:rsidRPr="00486608" w:rsidRDefault="00DC6B8D" w:rsidP="00DC6B8D">
      <w:pPr>
        <w:pStyle w:val="Default"/>
        <w:spacing w:line="276" w:lineRule="auto"/>
        <w:ind w:left="720"/>
        <w:jc w:val="both"/>
        <w:rPr>
          <w:b/>
          <w:color w:val="auto"/>
          <w:sz w:val="14"/>
          <w:szCs w:val="28"/>
          <w:lang w:val="uk-UA"/>
        </w:rPr>
      </w:pPr>
    </w:p>
    <w:p w:rsidR="00BA1CA0" w:rsidRPr="00486608" w:rsidRDefault="00BA1CA0" w:rsidP="00DC6B8D">
      <w:pPr>
        <w:pStyle w:val="Default"/>
        <w:spacing w:line="276" w:lineRule="auto"/>
        <w:jc w:val="both"/>
        <w:rPr>
          <w:color w:val="auto"/>
          <w:sz w:val="28"/>
          <w:szCs w:val="28"/>
          <w:lang w:val="uk-UA"/>
        </w:rPr>
      </w:pPr>
      <w:r w:rsidRPr="00486608">
        <w:rPr>
          <w:color w:val="auto"/>
          <w:sz w:val="28"/>
          <w:szCs w:val="28"/>
          <w:lang w:val="uk-UA"/>
        </w:rPr>
        <w:t xml:space="preserve">    Результатом вивчення зарубіжної літератури в основній школі має стати не сума розпорошеної інформації, а сформована здатність учня/учениці комплексно використовувати набуті знання, уміння, навички в різноманітних життєвих ситуаціях і в процесі соціальної адаптації до умов сучасного мультикультурного і різнополярного суспільства.</w:t>
      </w:r>
    </w:p>
    <w:p w:rsidR="00BA1CA0" w:rsidRPr="00486608" w:rsidRDefault="00BA1CA0" w:rsidP="00DC6B8D">
      <w:pPr>
        <w:pStyle w:val="Default"/>
        <w:spacing w:line="276" w:lineRule="auto"/>
        <w:jc w:val="both"/>
        <w:rPr>
          <w:color w:val="0000FF"/>
          <w:sz w:val="18"/>
          <w:szCs w:val="28"/>
          <w:lang w:val="uk-UA"/>
        </w:rPr>
      </w:pPr>
    </w:p>
    <w:p w:rsidR="00BA1CA0" w:rsidRPr="00486608" w:rsidRDefault="00DC6B8D" w:rsidP="00DC6B8D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</w:t>
      </w:r>
      <w:r w:rsidR="00BA1CA0" w:rsidRPr="00486608">
        <w:rPr>
          <w:rFonts w:ascii="Times New Roman" w:hAnsi="Times New Roman" w:cs="Times New Roman"/>
          <w:iCs/>
          <w:sz w:val="28"/>
          <w:szCs w:val="28"/>
          <w:lang w:val="uk-UA"/>
        </w:rPr>
        <w:t>У 7 класі, який є перехідним до базового предметного навчання, окрім проблемно-тематичного й жанрового принципів, у програмі розширено перелік теоретико-літературознавчих категорій, отримані в 5-6 класах початкові уявлення про певні явища і поняття поглиблюються, що створює необхідну базу для продовження ефективного предметного навчання. Принцип поєднання класичних і сучасних творів у меж</w:t>
      </w:r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ах розділів і тем для 7 </w:t>
      </w:r>
      <w:r w:rsidR="00BA1CA0" w:rsidRPr="00486608">
        <w:rPr>
          <w:rFonts w:ascii="Times New Roman" w:hAnsi="Times New Roman" w:cs="Times New Roman"/>
          <w:iCs/>
          <w:sz w:val="28"/>
          <w:szCs w:val="28"/>
          <w:lang w:val="uk-UA"/>
        </w:rPr>
        <w:t>класу зберігається.</w:t>
      </w:r>
    </w:p>
    <w:p w:rsidR="00DC6B8D" w:rsidRPr="00486608" w:rsidRDefault="00DC6B8D" w:rsidP="00DC6B8D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Наскрізним стрижнем навчального предмета «Зарубіжна література» є поєднання класичної й сучасної літератури, художніх творів і </w:t>
      </w:r>
      <w:proofErr w:type="spellStart"/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>медіатекстів</w:t>
      </w:r>
      <w:proofErr w:type="spellEnd"/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Це дає змогу вибудувати єдиний простір цікавих для учнів третього тисячоліття творів, що належать до різних культур, забезпечити умови для діалогу класики й сучасності, реалізувати </w:t>
      </w:r>
      <w:proofErr w:type="spellStart"/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>різновекторність</w:t>
      </w:r>
      <w:proofErr w:type="spellEnd"/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 пізнавальній діяльності, залучити </w:t>
      </w:r>
      <w:proofErr w:type="spellStart"/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>інтермедіальність</w:t>
      </w:r>
      <w:proofErr w:type="spellEnd"/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як один із ефективних шляхів вивчення зарубіжної літератури, підвищити мотивацію учнів до читання найкращих книжок світу.</w:t>
      </w:r>
    </w:p>
    <w:p w:rsidR="00DC6B8D" w:rsidRPr="00486608" w:rsidRDefault="00DC6B8D" w:rsidP="00DC6B8D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86608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   Завдання вивчення зарубіжної літератури в 7</w:t>
      </w:r>
      <w:r w:rsidR="00486608" w:rsidRPr="00486608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класі</w:t>
      </w:r>
      <w:r w:rsidRPr="00486608">
        <w:rPr>
          <w:rFonts w:ascii="Times New Roman" w:hAnsi="Times New Roman" w:cs="Times New Roman"/>
          <w:b/>
          <w:iCs/>
          <w:sz w:val="28"/>
          <w:szCs w:val="28"/>
          <w:lang w:val="uk-UA"/>
        </w:rPr>
        <w:t>:</w:t>
      </w:r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486608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сформувати</w:t>
      </w:r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 учнів стійкий інтерес до художньої літератури, усвідомлене дбайливе ставлення до світової художньої літератури як духовної скарбниці людства, стійкі моральні якості та громадянську позицію з допомогою творів класичної та сучасної художньої літератури, а також </w:t>
      </w:r>
      <w:r w:rsidRPr="00486608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основні уявлення</w:t>
      </w:r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 найбільш репрезентативні для національних літератур світу здобутки художньої літератури, провідні епохи, жанри, напрями класичної літератури та яскраві явища сучасної художньої літератури, </w:t>
      </w:r>
      <w:r w:rsidRPr="0048660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вміння </w:t>
      </w:r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розрізняти твори різних родів і жанрів у їхній специфіці та художній вартості; </w:t>
      </w:r>
      <w:r w:rsidRPr="00486608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розвивати</w:t>
      </w:r>
      <w:r w:rsidRPr="0048660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вміння</w:t>
      </w:r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сприймати, аналізувати й інтерпретувати художні тексти та</w:t>
      </w:r>
      <w:r w:rsidRPr="0048660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>медіатексти</w:t>
      </w:r>
      <w:proofErr w:type="spellEnd"/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із застосуванням основних теоретичних понять, виокремлювати</w:t>
      </w:r>
      <w:r w:rsidRPr="0048660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>основні компоненти змісту й форми в художньому творі, встановлювати між</w:t>
      </w:r>
      <w:r w:rsidRPr="0048660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ними зв’язки, визначати їхні функції, досліджувати літературні та </w:t>
      </w:r>
      <w:proofErr w:type="spellStart"/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>мовні</w:t>
      </w:r>
      <w:proofErr w:type="spellEnd"/>
      <w:r w:rsidRPr="0048660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явища в художньому тексті та </w:t>
      </w:r>
      <w:proofErr w:type="spellStart"/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>медіатексті</w:t>
      </w:r>
      <w:proofErr w:type="spellEnd"/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>, шукати потрібну інформацію, її критично оцінювати, творчо опрацьовувати та використовувати для</w:t>
      </w:r>
      <w:r w:rsidRPr="0048660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>досягнення власних цілей, навички взаємодіяти (усно і письмово) в різних комунікативних ситуаціях, творчо самовиражатися у різних видах діяльності,</w:t>
      </w:r>
      <w:r w:rsidRPr="0048660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>зокрема в цифровому середовищі із дотриманням правил безпеки та</w:t>
      </w:r>
      <w:r w:rsidRPr="0048660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>академічної доброчесності.</w:t>
      </w:r>
    </w:p>
    <w:p w:rsidR="00BA1CA0" w:rsidRPr="00486608" w:rsidRDefault="00BA1CA0" w:rsidP="00DC6B8D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86608">
        <w:rPr>
          <w:rFonts w:ascii="Times New Roman" w:hAnsi="Times New Roman" w:cs="Times New Roman"/>
          <w:b/>
          <w:iCs/>
          <w:sz w:val="28"/>
          <w:szCs w:val="28"/>
          <w:lang w:val="uk-UA"/>
        </w:rPr>
        <w:lastRenderedPageBreak/>
        <w:t xml:space="preserve">    Базові знання в межах предмета «Зарубіжна література»</w:t>
      </w:r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визначені Державним стандартом. Це передовсім літературний твір (класичної або сучасної літератури) в аспектах актуальної національної та загальнолюдської проблематики (історична, соціальна, морально-етична, філософська тощо), жанрово-родового поділу художньої літератури, змісту і форми художнього твору (тема, ідея, фабула, сюжет, композиція, образ, поетика), історико</w:t>
      </w:r>
      <w:r w:rsidR="00DC6B8D" w:rsidRPr="00486608"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культурного контексту, перебігу літературного процесу (епохи, напрями, течії, стилі, жанри), індивідуального стилю письменника, естетичної вартості твору, його відкритості для інтерпретацій у часі, розвитку української перекладацької традиції, збагачення емоційного та естетичного досвіду читача/читачки. Водночас у межах модельної навчальної програми предмета «Зарубіжна література» доречно залучені й інші базові знання, що становлять основу мовно-літературної галузі, зокрема: інформація, її джерела, види та вміння працювати з нею; комунікація як взаємодія в ситуаціях спілкування та використання різних форм мовлення і мовленнєвих стратегій; текст як більш широке поняття порівняно із «художній текст», його різновиди, зміст і структури в сучасну добу, зокрема </w:t>
      </w:r>
      <w:proofErr w:type="spellStart"/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>медіатексти</w:t>
      </w:r>
      <w:proofErr w:type="spellEnd"/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тощо; </w:t>
      </w:r>
      <w:proofErr w:type="spellStart"/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>мовні</w:t>
      </w:r>
      <w:proofErr w:type="spellEnd"/>
      <w:r w:rsidRPr="0048660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засоби, що використовуються в художніх текстах відповідно до задуму письменника та культурної ситуації доби.</w:t>
      </w:r>
    </w:p>
    <w:p w:rsidR="00BA1CA0" w:rsidRPr="00486608" w:rsidRDefault="00BA1CA0" w:rsidP="00BA1CA0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BA1CA0" w:rsidRPr="00486608" w:rsidRDefault="00BA1CA0" w:rsidP="00BA1CA0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BA1CA0" w:rsidRPr="00486608" w:rsidRDefault="00BA1CA0" w:rsidP="00BA1CA0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BA1CA0" w:rsidRPr="00486608" w:rsidRDefault="00BA1CA0" w:rsidP="00BA1CA0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BA1CA0" w:rsidRPr="00486608" w:rsidRDefault="00BA1CA0" w:rsidP="00BA1CA0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BA1CA0" w:rsidRPr="00486608" w:rsidRDefault="00BA1CA0" w:rsidP="00BA1CA0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BA1CA0" w:rsidRPr="00486608" w:rsidRDefault="00BA1CA0" w:rsidP="00BA1CA0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BA1CA0" w:rsidRPr="00486608" w:rsidRDefault="00BA1CA0" w:rsidP="00BA1CA0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BA1CA0" w:rsidRPr="00486608" w:rsidRDefault="00BA1CA0" w:rsidP="00BA1CA0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BA1CA0" w:rsidRPr="00486608" w:rsidRDefault="00BA1CA0" w:rsidP="00BA1CA0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DC6B8D" w:rsidRPr="00486608" w:rsidRDefault="00DC6B8D" w:rsidP="00BA1CA0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BA1CA0" w:rsidRPr="00486608" w:rsidRDefault="00BA1CA0" w:rsidP="00BA1CA0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BA1CA0" w:rsidRPr="00486608" w:rsidRDefault="00BA1CA0" w:rsidP="00BA1CA0">
      <w:pPr>
        <w:pStyle w:val="Default"/>
        <w:jc w:val="center"/>
        <w:rPr>
          <w:sz w:val="28"/>
          <w:szCs w:val="28"/>
          <w:lang w:val="uk-UA"/>
        </w:rPr>
      </w:pPr>
      <w:r w:rsidRPr="00486608">
        <w:rPr>
          <w:b/>
          <w:bCs/>
          <w:sz w:val="28"/>
          <w:szCs w:val="28"/>
          <w:lang w:val="uk-UA"/>
        </w:rPr>
        <w:lastRenderedPageBreak/>
        <w:t>ОСНОВНА ЧАСТИНА</w:t>
      </w:r>
    </w:p>
    <w:p w:rsidR="00BA1CA0" w:rsidRPr="00486608" w:rsidRDefault="00BA1CA0" w:rsidP="00BA1CA0">
      <w:pPr>
        <w:pStyle w:val="Default"/>
        <w:jc w:val="center"/>
        <w:rPr>
          <w:sz w:val="28"/>
          <w:szCs w:val="28"/>
          <w:lang w:val="uk-UA"/>
        </w:rPr>
      </w:pPr>
      <w:r w:rsidRPr="00486608">
        <w:rPr>
          <w:b/>
          <w:bCs/>
          <w:sz w:val="28"/>
          <w:szCs w:val="28"/>
          <w:lang w:val="uk-UA"/>
        </w:rPr>
        <w:t>Зміст навчального предмета, очікувані результати навчання, види навчальної діяльності учнів</w:t>
      </w:r>
    </w:p>
    <w:p w:rsidR="00BA1CA0" w:rsidRPr="00486608" w:rsidRDefault="00DC6B8D" w:rsidP="00BA1CA0">
      <w:pPr>
        <w:pStyle w:val="Default"/>
        <w:jc w:val="center"/>
        <w:rPr>
          <w:sz w:val="28"/>
          <w:szCs w:val="28"/>
          <w:lang w:val="uk-UA"/>
        </w:rPr>
      </w:pPr>
      <w:r w:rsidRPr="00486608">
        <w:rPr>
          <w:b/>
          <w:bCs/>
          <w:sz w:val="28"/>
          <w:szCs w:val="28"/>
          <w:lang w:val="uk-UA"/>
        </w:rPr>
        <w:t>7</w:t>
      </w:r>
      <w:r w:rsidR="00BA1CA0" w:rsidRPr="00486608">
        <w:rPr>
          <w:b/>
          <w:bCs/>
          <w:sz w:val="28"/>
          <w:szCs w:val="28"/>
          <w:lang w:val="uk-UA"/>
        </w:rPr>
        <w:t xml:space="preserve"> КЛАС</w:t>
      </w:r>
    </w:p>
    <w:p w:rsidR="00BA1CA0" w:rsidRPr="00486608" w:rsidRDefault="00BA1CA0" w:rsidP="00BA1CA0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86608">
        <w:rPr>
          <w:rFonts w:ascii="Times New Roman" w:hAnsi="Times New Roman" w:cs="Times New Roman"/>
          <w:i/>
          <w:iCs/>
          <w:sz w:val="28"/>
          <w:szCs w:val="28"/>
          <w:lang w:val="uk-UA"/>
        </w:rPr>
        <w:t>(2 години на тиждень, 70 годин на рік)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6123"/>
        <w:gridCol w:w="3033"/>
      </w:tblGrid>
      <w:tr w:rsidR="00BA1CA0" w:rsidRPr="00486608" w:rsidTr="00FC09D0">
        <w:tc>
          <w:tcPr>
            <w:tcW w:w="623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60"/>
            </w:tblGrid>
            <w:tr w:rsidR="00BA1CA0" w:rsidRPr="00486608" w:rsidTr="00FC09D0">
              <w:trPr>
                <w:trHeight w:val="286"/>
              </w:trPr>
              <w:tc>
                <w:tcPr>
                  <w:tcW w:w="5760" w:type="dxa"/>
                </w:tcPr>
                <w:p w:rsidR="00BA1CA0" w:rsidRPr="00486608" w:rsidRDefault="00BA1CA0" w:rsidP="00FC09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48660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Пропонований зміст навчального предмета</w:t>
                  </w:r>
                </w:p>
              </w:tc>
            </w:tr>
          </w:tbl>
          <w:p w:rsidR="00BA1CA0" w:rsidRPr="00486608" w:rsidRDefault="00BA1CA0" w:rsidP="00FC09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123" w:type="dxa"/>
            <w:vAlign w:val="center"/>
          </w:tcPr>
          <w:p w:rsidR="00BA1CA0" w:rsidRPr="00486608" w:rsidRDefault="00BA1CA0" w:rsidP="00FC09D0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486608">
              <w:rPr>
                <w:b/>
                <w:bCs/>
                <w:sz w:val="28"/>
                <w:szCs w:val="28"/>
                <w:lang w:val="uk-UA"/>
              </w:rPr>
              <w:t>Очікувані результати навчання</w:t>
            </w:r>
          </w:p>
        </w:tc>
        <w:tc>
          <w:tcPr>
            <w:tcW w:w="3033" w:type="dxa"/>
            <w:vAlign w:val="center"/>
          </w:tcPr>
          <w:p w:rsidR="00BA1CA0" w:rsidRPr="00486608" w:rsidRDefault="00BA1CA0" w:rsidP="00FC09D0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486608">
              <w:rPr>
                <w:b/>
                <w:bCs/>
                <w:sz w:val="28"/>
                <w:szCs w:val="28"/>
                <w:lang w:val="uk-UA"/>
              </w:rPr>
              <w:t>Види навчальної діяльності учнів</w:t>
            </w:r>
          </w:p>
        </w:tc>
      </w:tr>
      <w:tr w:rsidR="00DC6B8D" w:rsidRPr="00486608" w:rsidTr="00DC6B8D">
        <w:trPr>
          <w:trHeight w:val="552"/>
        </w:trPr>
        <w:tc>
          <w:tcPr>
            <w:tcW w:w="15388" w:type="dxa"/>
            <w:gridSpan w:val="3"/>
            <w:vAlign w:val="center"/>
          </w:tcPr>
          <w:p w:rsidR="00DC6B8D" w:rsidRPr="00486608" w:rsidRDefault="00DC6B8D" w:rsidP="00FC09D0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86608">
              <w:rPr>
                <w:rFonts w:ascii="Georgia" w:hAnsi="Georgia"/>
                <w:b/>
                <w:i/>
                <w:color w:val="00B050"/>
                <w:sz w:val="32"/>
                <w:lang w:val="uk-UA"/>
              </w:rPr>
              <w:t>ВСТУП. РОЛЬ ХУДОЖНЬОГО ПЕРЕКЛАДУ В СУЧАСНУ ДОБУ</w:t>
            </w:r>
            <w:r w:rsidR="00340484" w:rsidRPr="00486608">
              <w:rPr>
                <w:rFonts w:ascii="Georgia" w:hAnsi="Georgia"/>
                <w:b/>
                <w:i/>
                <w:color w:val="00B050"/>
                <w:sz w:val="32"/>
                <w:lang w:val="uk-UA"/>
              </w:rPr>
              <w:t xml:space="preserve"> (2 год)</w:t>
            </w:r>
          </w:p>
        </w:tc>
      </w:tr>
      <w:tr w:rsidR="00DC6B8D" w:rsidRPr="00E95AD1" w:rsidTr="00340484">
        <w:tc>
          <w:tcPr>
            <w:tcW w:w="6232" w:type="dxa"/>
          </w:tcPr>
          <w:p w:rsidR="00DC6B8D" w:rsidRPr="00486608" w:rsidRDefault="00340484" w:rsidP="00340484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Вступ. Повторення вивченого у 6 класі. Інтерактивна гра «Ерудит». 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(1 год)</w:t>
            </w:r>
          </w:p>
          <w:p w:rsidR="00340484" w:rsidRPr="00486608" w:rsidRDefault="00340484" w:rsidP="00340484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Оригінал і переклад. Види перекладів. Видатні українські перекладачі. 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(1 год)</w:t>
            </w: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Теорія літератури (ТЛ)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Поглиблення понять: оригінал і переклад.</w:t>
            </w: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10"/>
                <w:szCs w:val="24"/>
                <w:lang w:val="uk-UA"/>
              </w:rPr>
            </w:pP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Література і культура (ЛК)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Значення художнього перекладу для розвитку культури, дружніх взаємин між країнами та народами.</w:t>
            </w: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10"/>
                <w:szCs w:val="24"/>
                <w:lang w:val="uk-UA"/>
              </w:rPr>
            </w:pP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Україна і світ (УС)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Основні відомості про розвиток української перекладацької школи.</w:t>
            </w: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10"/>
                <w:szCs w:val="24"/>
                <w:lang w:val="uk-UA"/>
              </w:rPr>
            </w:pP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proofErr w:type="spellStart"/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>Медіатекст</w:t>
            </w:r>
            <w:proofErr w:type="spellEnd"/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 (МТ)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Документальні фільми, науково-популярні тексти, спогади про представників української перекладацької школи.</w:t>
            </w:r>
          </w:p>
        </w:tc>
        <w:tc>
          <w:tcPr>
            <w:tcW w:w="6123" w:type="dxa"/>
            <w:vAlign w:val="center"/>
          </w:tcPr>
          <w:p w:rsidR="00DC6B8D" w:rsidRPr="00486608" w:rsidRDefault="00DC6B8D" w:rsidP="00DC6B8D">
            <w:pPr>
              <w:jc w:val="both"/>
              <w:rPr>
                <w:rFonts w:ascii="Georgia" w:hAnsi="Georgia" w:cs="Times New Roman"/>
                <w:b/>
                <w:i/>
                <w:szCs w:val="24"/>
                <w:lang w:val="uk-UA"/>
              </w:rPr>
            </w:pPr>
            <w:r w:rsidRPr="00486608">
              <w:rPr>
                <w:rFonts w:ascii="Georgia" w:hAnsi="Georgia" w:cs="Times New Roman"/>
                <w:b/>
                <w:i/>
                <w:szCs w:val="24"/>
                <w:lang w:val="uk-UA"/>
              </w:rPr>
              <w:t>Очікувані результати:</w:t>
            </w:r>
          </w:p>
          <w:p w:rsidR="00DC6B8D" w:rsidRPr="00486608" w:rsidRDefault="00DC6B8D" w:rsidP="00DC6B8D">
            <w:pPr>
              <w:jc w:val="both"/>
              <w:rPr>
                <w:rFonts w:ascii="Georgia" w:hAnsi="Georgia" w:cs="Times New Roman"/>
                <w:b/>
                <w:i/>
                <w:sz w:val="8"/>
                <w:szCs w:val="24"/>
                <w:lang w:val="uk-UA"/>
              </w:rPr>
            </w:pPr>
          </w:p>
          <w:p w:rsidR="00DC6B8D" w:rsidRPr="00486608" w:rsidRDefault="00DC6B8D" w:rsidP="00DC6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  <w:t>Учень/учениця</w:t>
            </w:r>
          </w:p>
          <w:p w:rsidR="00DC6B8D" w:rsidRPr="00486608" w:rsidRDefault="00DC6B8D" w:rsidP="00DC6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8"/>
                <w:szCs w:val="24"/>
                <w:lang w:val="uk-UA"/>
              </w:rPr>
            </w:pPr>
          </w:p>
          <w:p w:rsidR="00DC6B8D" w:rsidRPr="00486608" w:rsidRDefault="00DC6B8D" w:rsidP="00DC6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  <w:t>І. Взаємодія з іншими особами усно, сприймання і використання інформації у різних комунікативних ситуаціях</w:t>
            </w:r>
          </w:p>
          <w:p w:rsidR="00DC6B8D" w:rsidRPr="00486608" w:rsidRDefault="00DC6B8D" w:rsidP="00DC6B8D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 xml:space="preserve">свідомо застосовує прийоми активного слухання (уточнення, переказ почутого, формулювання висновків на підставі почутого та ін.); </w:t>
            </w:r>
          </w:p>
          <w:p w:rsidR="00DC6B8D" w:rsidRPr="00486608" w:rsidRDefault="00DC6B8D" w:rsidP="00DC6B8D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>самостійно передає за допомогою різних засобів візуалізації власне розуміння почутого та/або прочитаного повідомлення, структуруючи інформацію.</w:t>
            </w:r>
          </w:p>
          <w:p w:rsidR="00DC6B8D" w:rsidRPr="00486608" w:rsidRDefault="00DC6B8D" w:rsidP="00DC6B8D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24"/>
                <w:lang w:val="uk-UA"/>
              </w:rPr>
            </w:pPr>
          </w:p>
          <w:p w:rsidR="00DC6B8D" w:rsidRPr="00486608" w:rsidRDefault="00DC6B8D" w:rsidP="00DC6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  <w:t>ІІ. Аналіз, інтерпретація, критичне оцінювання інформації в текстах різних видів</w:t>
            </w:r>
          </w:p>
          <w:p w:rsidR="00DC6B8D" w:rsidRPr="00486608" w:rsidRDefault="00DC6B8D" w:rsidP="00DC6B8D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>використовує різні складники друкованого чи цифрового текстового джерела інформації для створення власного повідомлення (усного або письмового) про доробок 1-2 українських перекладачів.</w:t>
            </w:r>
          </w:p>
          <w:p w:rsidR="00DC6B8D" w:rsidRPr="00486608" w:rsidRDefault="00DC6B8D" w:rsidP="00DC6B8D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24"/>
                <w:lang w:val="uk-UA"/>
              </w:rPr>
            </w:pPr>
          </w:p>
          <w:p w:rsidR="00DC6B8D" w:rsidRPr="00486608" w:rsidRDefault="00DC6B8D" w:rsidP="00DC6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  <w:t>ІІІ. Висловлювання думок, почуттів, ставлень, письмова взаємодія з іншими особами, зокрема в цифровому середовищі</w:t>
            </w:r>
          </w:p>
          <w:p w:rsidR="00DC6B8D" w:rsidRPr="00486608" w:rsidRDefault="00DC6B8D" w:rsidP="00DC6B8D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>виконує різні ролі у груповій комунікації (очно або онлайн), обирає потрібні стратегії співпраці в процесі обговорення значення художнього перекладу для розвитку культури, представлення улюблених книжок зарубіжної літератури в українських перекладах, постатей українських перекладачів.</w:t>
            </w:r>
          </w:p>
          <w:p w:rsidR="00DC6B8D" w:rsidRPr="00486608" w:rsidRDefault="00DC6B8D" w:rsidP="00DC6B8D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24"/>
                <w:lang w:val="uk-UA"/>
              </w:rPr>
            </w:pPr>
          </w:p>
          <w:p w:rsidR="00DC6B8D" w:rsidRPr="00486608" w:rsidRDefault="00DC6B8D" w:rsidP="00DC6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  <w:lastRenderedPageBreak/>
              <w:t xml:space="preserve">IV. Дослідження літературних і 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  <w:t>мовних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  <w:t xml:space="preserve"> явищ, читацької діяльності та індивідуального мовлення</w:t>
            </w:r>
          </w:p>
          <w:p w:rsidR="00DC6B8D" w:rsidRPr="00486608" w:rsidRDefault="00DC6B8D" w:rsidP="00DC6B8D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 xml:space="preserve">аналізує окремі </w:t>
            </w:r>
            <w:proofErr w:type="spellStart"/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>мовні</w:t>
            </w:r>
            <w:proofErr w:type="spellEnd"/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 xml:space="preserve"> явища в текстах художніх перекладів, робить висновки щодо функціонування та доцільності використання певних </w:t>
            </w:r>
            <w:proofErr w:type="spellStart"/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>мовних</w:t>
            </w:r>
            <w:proofErr w:type="spellEnd"/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 xml:space="preserve"> одиниць.</w:t>
            </w:r>
          </w:p>
          <w:p w:rsidR="0096346A" w:rsidRPr="00486608" w:rsidRDefault="0096346A" w:rsidP="0096346A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  <w:lang w:val="uk-UA"/>
              </w:rPr>
            </w:pPr>
          </w:p>
        </w:tc>
        <w:tc>
          <w:tcPr>
            <w:tcW w:w="3033" w:type="dxa"/>
          </w:tcPr>
          <w:p w:rsidR="00DC6B8D" w:rsidRPr="00486608" w:rsidRDefault="00DC6B8D" w:rsidP="00DC6B8D">
            <w:pPr>
              <w:pStyle w:val="Default"/>
              <w:jc w:val="both"/>
              <w:rPr>
                <w:bCs/>
                <w:sz w:val="22"/>
                <w:szCs w:val="28"/>
                <w:lang w:val="uk-UA"/>
              </w:rPr>
            </w:pPr>
            <w:r w:rsidRPr="00486608">
              <w:rPr>
                <w:bCs/>
                <w:sz w:val="22"/>
                <w:szCs w:val="28"/>
                <w:lang w:val="uk-UA"/>
              </w:rPr>
              <w:lastRenderedPageBreak/>
              <w:t xml:space="preserve">Різні види читання (індивідуальне, виразне, </w:t>
            </w:r>
            <w:r w:rsidR="00EE008E" w:rsidRPr="00486608">
              <w:rPr>
                <w:bCs/>
                <w:sz w:val="22"/>
                <w:szCs w:val="28"/>
                <w:lang w:val="uk-UA"/>
              </w:rPr>
              <w:t xml:space="preserve">вибіркове або ін.), аудіювання, перетворення текстової інформації на візуальну (схема, таблиця, плакат тощо), коментар візуальної інформації, створення повідомлення (усного або письмового) на підставі використання </w:t>
            </w:r>
            <w:r w:rsidRPr="00486608">
              <w:rPr>
                <w:bCs/>
                <w:sz w:val="22"/>
                <w:szCs w:val="28"/>
                <w:lang w:val="uk-UA"/>
              </w:rPr>
              <w:t>текстових та/або цифрових</w:t>
            </w:r>
            <w:r w:rsidR="00EE008E" w:rsidRPr="00486608">
              <w:rPr>
                <w:bCs/>
                <w:sz w:val="22"/>
                <w:szCs w:val="28"/>
                <w:lang w:val="uk-UA"/>
              </w:rPr>
              <w:t xml:space="preserve"> джерел, взаємодія у групі (очна або онлайн), обговорення специфіки художнього перекладу, його значення для розвитку різних галузей культури і міжкультурних взаємин, </w:t>
            </w:r>
            <w:r w:rsidRPr="00486608">
              <w:rPr>
                <w:bCs/>
                <w:sz w:val="22"/>
                <w:szCs w:val="28"/>
                <w:lang w:val="uk-UA"/>
              </w:rPr>
              <w:t xml:space="preserve">історичної місії українського </w:t>
            </w:r>
            <w:proofErr w:type="spellStart"/>
            <w:r w:rsidRPr="00486608">
              <w:rPr>
                <w:bCs/>
                <w:sz w:val="22"/>
                <w:szCs w:val="28"/>
                <w:lang w:val="uk-UA"/>
              </w:rPr>
              <w:t>перекладацтва</w:t>
            </w:r>
            <w:proofErr w:type="spellEnd"/>
            <w:r w:rsidRPr="00486608">
              <w:rPr>
                <w:bCs/>
                <w:sz w:val="22"/>
                <w:szCs w:val="28"/>
                <w:lang w:val="uk-UA"/>
              </w:rPr>
              <w:t>.</w:t>
            </w:r>
          </w:p>
        </w:tc>
      </w:tr>
      <w:tr w:rsidR="00A95B6B" w:rsidRPr="00486608" w:rsidTr="00A95B6B">
        <w:trPr>
          <w:trHeight w:val="540"/>
        </w:trPr>
        <w:tc>
          <w:tcPr>
            <w:tcW w:w="15388" w:type="dxa"/>
            <w:gridSpan w:val="3"/>
            <w:vAlign w:val="center"/>
          </w:tcPr>
          <w:p w:rsidR="00A95B6B" w:rsidRPr="00486608" w:rsidRDefault="00A95B6B" w:rsidP="00FC09D0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86608">
              <w:rPr>
                <w:rFonts w:ascii="Georgia" w:hAnsi="Georgia"/>
                <w:b/>
                <w:i/>
                <w:color w:val="00B050"/>
                <w:sz w:val="32"/>
                <w:lang w:val="uk-UA"/>
              </w:rPr>
              <w:lastRenderedPageBreak/>
              <w:t>ГЕРОЇ ТА ГЕРОЇНІ БАЛАД</w:t>
            </w:r>
            <w:r w:rsidR="0096346A" w:rsidRPr="00486608">
              <w:rPr>
                <w:rFonts w:ascii="Georgia" w:hAnsi="Georgia"/>
                <w:b/>
                <w:i/>
                <w:color w:val="00B050"/>
                <w:sz w:val="32"/>
                <w:lang w:val="uk-UA"/>
              </w:rPr>
              <w:t xml:space="preserve"> (10 год)</w:t>
            </w:r>
          </w:p>
        </w:tc>
      </w:tr>
      <w:tr w:rsidR="00A95B6B" w:rsidRPr="00E95AD1" w:rsidTr="00C11C15">
        <w:tc>
          <w:tcPr>
            <w:tcW w:w="6232" w:type="dxa"/>
          </w:tcPr>
          <w:p w:rsidR="00890377" w:rsidRPr="00486608" w:rsidRDefault="00890377" w:rsidP="00340484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Король Лір  і його дочки» (2 год)</w:t>
            </w:r>
          </w:p>
          <w:p w:rsidR="00340484" w:rsidRPr="00486608" w:rsidRDefault="00340484" w:rsidP="00890377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Балада як жанр усної народної творчості. Характерні ознаки балади. </w:t>
            </w:r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«Король Лір  і його дочки». </w:t>
            </w: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Моральна проблематика твору. Сюжет випробування.</w:t>
            </w:r>
            <w:r w:rsidR="00890377"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890377"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(1 год)</w:t>
            </w:r>
          </w:p>
          <w:p w:rsidR="00340484" w:rsidRPr="00486608" w:rsidRDefault="00340484" w:rsidP="00890377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Король Лір як вічний образ.</w:t>
            </w:r>
            <w:r w:rsidR="00890377"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890377" w:rsidRPr="00486608" w:rsidRDefault="00890377" w:rsidP="0089037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14"/>
                <w:szCs w:val="28"/>
                <w:lang w:val="uk-UA"/>
              </w:rPr>
            </w:pPr>
          </w:p>
          <w:p w:rsidR="00890377" w:rsidRPr="00486608" w:rsidRDefault="00890377" w:rsidP="00340484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«Як Робін </w:t>
            </w:r>
            <w:proofErr w:type="spellStart"/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Гуд</w:t>
            </w:r>
            <w:proofErr w:type="spellEnd"/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став розбійником»</w:t>
            </w:r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 (2 год)</w:t>
            </w:r>
          </w:p>
          <w:p w:rsidR="00340484" w:rsidRPr="00486608" w:rsidRDefault="00890377" w:rsidP="00890377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«Як Робін </w:t>
            </w:r>
            <w:proofErr w:type="spellStart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Гуд</w:t>
            </w:r>
            <w:proofErr w:type="spellEnd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став розбійником».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="00340484"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Ідеї свободи й служіння народові.</w:t>
            </w: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(1 год)</w:t>
            </w:r>
          </w:p>
          <w:p w:rsidR="00340484" w:rsidRPr="00486608" w:rsidRDefault="00340484" w:rsidP="00890377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Образ народного захисника Робіна </w:t>
            </w:r>
            <w:proofErr w:type="spellStart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Гуда</w:t>
            </w:r>
            <w:proofErr w:type="spellEnd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  <w:r w:rsidR="00890377"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890377" w:rsidRPr="00486608" w:rsidRDefault="00890377" w:rsidP="0089037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14"/>
                <w:szCs w:val="28"/>
                <w:lang w:val="uk-UA"/>
              </w:rPr>
            </w:pPr>
          </w:p>
          <w:p w:rsidR="00890377" w:rsidRPr="00486608" w:rsidRDefault="00890377" w:rsidP="00340484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Йоганн </w:t>
            </w:r>
            <w:proofErr w:type="spellStart"/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Крістоф</w:t>
            </w:r>
            <w:proofErr w:type="spellEnd"/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Фрідріх Шиллер</w:t>
            </w: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«Рукавичка» </w:t>
            </w:r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(2 год)</w:t>
            </w:r>
          </w:p>
          <w:p w:rsidR="00340484" w:rsidRPr="00486608" w:rsidRDefault="00340484" w:rsidP="00890377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Літературна балада та її ознаки. Подібність і відмінність від народної балади. 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Йоганн </w:t>
            </w:r>
            <w:proofErr w:type="spellStart"/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Крістоф</w:t>
            </w:r>
            <w:proofErr w:type="spellEnd"/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Фрідріх Шиллер</w:t>
            </w: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(1759–1805). 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«Рукавичка».</w:t>
            </w: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Випробування головного героя балади.</w:t>
            </w:r>
            <w:r w:rsidR="00890377"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890377" w:rsidRPr="00486608" w:rsidRDefault="00890377" w:rsidP="00890377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Образ справжнього лицаря, оспівування мужності, відваги, людської гідності у баладі Ф. Шиллера «Рукавичка».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96346A" w:rsidRPr="00486608" w:rsidRDefault="0096346A" w:rsidP="0096346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14"/>
                <w:szCs w:val="28"/>
                <w:lang w:val="uk-UA"/>
              </w:rPr>
            </w:pPr>
          </w:p>
          <w:p w:rsidR="00890377" w:rsidRPr="00486608" w:rsidRDefault="0096346A" w:rsidP="0096346A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Адам Міцкевич. «Світязь»</w:t>
            </w:r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 (2 год)</w:t>
            </w:r>
          </w:p>
          <w:p w:rsidR="0096346A" w:rsidRPr="00486608" w:rsidRDefault="0096346A" w:rsidP="0096346A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Адам Міцкевич</w:t>
            </w: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(1798–1855). 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«Світязь».</w:t>
            </w: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Утвердження любові до батьківщини й героїзму в баладі А. Міцкевича.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96346A" w:rsidRPr="00486608" w:rsidRDefault="0096346A" w:rsidP="0096346A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Символічні образи та фольклорні елементи у творі А. Міцкевича «Світязь».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96346A" w:rsidRPr="00486608" w:rsidRDefault="0096346A" w:rsidP="0096346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14"/>
                <w:szCs w:val="28"/>
                <w:lang w:val="uk-UA"/>
              </w:rPr>
            </w:pPr>
          </w:p>
          <w:p w:rsidR="0096346A" w:rsidRPr="00486608" w:rsidRDefault="0096346A" w:rsidP="0096346A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 xml:space="preserve">Роберт </w:t>
            </w:r>
            <w:proofErr w:type="spellStart"/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Льюїс</w:t>
            </w:r>
            <w:proofErr w:type="spellEnd"/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Стівенсон</w:t>
            </w:r>
            <w:proofErr w:type="spellEnd"/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. «Балада про вересовий трунок» </w:t>
            </w:r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(2 год)</w:t>
            </w:r>
          </w:p>
          <w:p w:rsidR="0096346A" w:rsidRPr="00486608" w:rsidRDefault="0096346A" w:rsidP="0096346A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Роберт </w:t>
            </w:r>
            <w:proofErr w:type="spellStart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Льюїс</w:t>
            </w:r>
            <w:proofErr w:type="spellEnd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Стівенсон</w:t>
            </w:r>
            <w:proofErr w:type="spellEnd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(1850–1894). «Балада про вересовий трунок». Основний конфлікт балади (батько і син – король, свобода – рабство).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96346A" w:rsidRPr="00486608" w:rsidRDefault="0096346A" w:rsidP="0096346A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Утвердження духовної сили </w:t>
            </w:r>
            <w:proofErr w:type="spellStart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пиктів</w:t>
            </w:r>
            <w:proofErr w:type="spellEnd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їхнього героїзму в захисті національних цінностей. Символіка твору Р. Л. </w:t>
            </w:r>
            <w:proofErr w:type="spellStart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Стівенсона</w:t>
            </w:r>
            <w:proofErr w:type="spellEnd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«Балада про вересовий трунок».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96346A" w:rsidRPr="00486608" w:rsidRDefault="0096346A" w:rsidP="0096346A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28"/>
                <w:lang w:val="uk-UA"/>
              </w:rPr>
            </w:pPr>
          </w:p>
          <w:p w:rsidR="00C11C15" w:rsidRPr="00486608" w:rsidRDefault="00C11C15" w:rsidP="00C11C15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(ТЛ)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Балада (фольклорна і літературна). Поглиблення понять: сюжет, персонаж літературного твору.</w:t>
            </w:r>
          </w:p>
          <w:p w:rsidR="00C11C15" w:rsidRPr="00486608" w:rsidRDefault="00C11C15" w:rsidP="00C11C15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14"/>
                <w:szCs w:val="24"/>
                <w:lang w:val="uk-UA"/>
              </w:rPr>
            </w:pPr>
          </w:p>
          <w:p w:rsidR="00C11C15" w:rsidRPr="00486608" w:rsidRDefault="00C11C15" w:rsidP="00C11C15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(ЛК)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Зображення героїв балад у мистецтві (живописі, музиці, мультиплікації та ін.). Національні герої та символи в баладах.</w:t>
            </w:r>
          </w:p>
          <w:p w:rsidR="00C11C15" w:rsidRPr="00486608" w:rsidRDefault="00C11C15" w:rsidP="00C11C15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14"/>
                <w:szCs w:val="24"/>
                <w:lang w:val="uk-UA"/>
              </w:rPr>
            </w:pPr>
          </w:p>
          <w:p w:rsidR="00C11C15" w:rsidRPr="00486608" w:rsidRDefault="00C11C15" w:rsidP="00C11C15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(УС)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Українські перекладачі зарубіжних балад. Українські народні й літературні балади.</w:t>
            </w:r>
          </w:p>
          <w:p w:rsidR="00C11C15" w:rsidRPr="00486608" w:rsidRDefault="00C11C15" w:rsidP="00C11C15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14"/>
                <w:szCs w:val="24"/>
                <w:lang w:val="uk-UA"/>
              </w:rPr>
            </w:pPr>
          </w:p>
          <w:p w:rsidR="00A95B6B" w:rsidRPr="00486608" w:rsidRDefault="00C11C15" w:rsidP="00340484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(МТ)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 xml:space="preserve">Фільмографія: «Робін </w:t>
            </w:r>
            <w:proofErr w:type="spellStart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Гуд</w:t>
            </w:r>
            <w:proofErr w:type="spellEnd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 xml:space="preserve">» (режисер Р. Скотт, США, Велика Британія 2010), «Загублене місто Світязь» (режисер Каміл </w:t>
            </w:r>
            <w:proofErr w:type="spellStart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Полак</w:t>
            </w:r>
            <w:proofErr w:type="spellEnd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, Польща, 2011) та ін.</w:t>
            </w:r>
          </w:p>
          <w:p w:rsidR="00C11C15" w:rsidRPr="00486608" w:rsidRDefault="00C11C15" w:rsidP="00340484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14"/>
                <w:szCs w:val="24"/>
                <w:lang w:val="uk-UA"/>
              </w:rPr>
            </w:pPr>
          </w:p>
        </w:tc>
        <w:tc>
          <w:tcPr>
            <w:tcW w:w="6123" w:type="dxa"/>
            <w:vAlign w:val="center"/>
          </w:tcPr>
          <w:p w:rsidR="00A95B6B" w:rsidRPr="00486608" w:rsidRDefault="00A95B6B" w:rsidP="00A95B6B">
            <w:pPr>
              <w:spacing w:line="276" w:lineRule="auto"/>
              <w:jc w:val="both"/>
              <w:rPr>
                <w:rFonts w:ascii="Georgia" w:hAnsi="Georgia" w:cs="Times New Roman"/>
                <w:b/>
                <w:i/>
                <w:szCs w:val="24"/>
                <w:lang w:val="uk-UA"/>
              </w:rPr>
            </w:pPr>
            <w:r w:rsidRPr="00486608">
              <w:rPr>
                <w:rFonts w:ascii="Georgia" w:hAnsi="Georgia" w:cs="Times New Roman"/>
                <w:b/>
                <w:i/>
                <w:szCs w:val="24"/>
                <w:lang w:val="uk-UA"/>
              </w:rPr>
              <w:lastRenderedPageBreak/>
              <w:t>Очікувані результати:</w:t>
            </w:r>
          </w:p>
          <w:p w:rsidR="00A95B6B" w:rsidRPr="00486608" w:rsidRDefault="00A95B6B" w:rsidP="00A95B6B">
            <w:pPr>
              <w:spacing w:line="276" w:lineRule="auto"/>
              <w:jc w:val="both"/>
              <w:rPr>
                <w:rFonts w:ascii="Georgia" w:hAnsi="Georgia" w:cs="Times New Roman"/>
                <w:b/>
                <w:i/>
                <w:sz w:val="8"/>
                <w:szCs w:val="24"/>
                <w:lang w:val="uk-UA"/>
              </w:rPr>
            </w:pPr>
          </w:p>
          <w:p w:rsidR="00A95B6B" w:rsidRPr="00486608" w:rsidRDefault="00A95B6B" w:rsidP="00A95B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  <w:t>Учень/учениця</w:t>
            </w:r>
          </w:p>
          <w:p w:rsidR="00A95B6B" w:rsidRPr="00486608" w:rsidRDefault="00A95B6B" w:rsidP="00A95B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8"/>
                <w:szCs w:val="24"/>
                <w:lang w:val="uk-UA"/>
              </w:rPr>
            </w:pPr>
          </w:p>
          <w:p w:rsidR="00A95B6B" w:rsidRPr="00486608" w:rsidRDefault="00A95B6B" w:rsidP="00A95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  <w:t>І. Взаємодія з іншими особами усно, сприймання і використання інформації у різних комунікативних ситуаціях</w:t>
            </w:r>
          </w:p>
          <w:p w:rsidR="00A95B6B" w:rsidRPr="00486608" w:rsidRDefault="00A95B6B" w:rsidP="00A95B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 xml:space="preserve">відповідає на запитання за змістом почутих та/або прочитаних балад, акцентуючи увагу на важливих деталях сюжету та зображення персонажів у творі; </w:t>
            </w:r>
          </w:p>
          <w:p w:rsidR="00A95B6B" w:rsidRPr="00486608" w:rsidRDefault="00A95B6B" w:rsidP="00A95B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>обговорює актуальність, жанрово-родову приналежність художнього тексту/</w:t>
            </w:r>
            <w:proofErr w:type="spellStart"/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>медіатексту</w:t>
            </w:r>
            <w:proofErr w:type="spellEnd"/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 xml:space="preserve">, його ідейно-тематичні та естетичні особливості, зв’язок з епохою, творчістю митця; </w:t>
            </w:r>
          </w:p>
          <w:p w:rsidR="00A95B6B" w:rsidRPr="00486608" w:rsidRDefault="00A95B6B" w:rsidP="00A95B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>переказує художній текст/</w:t>
            </w:r>
            <w:proofErr w:type="spellStart"/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>медіатекст</w:t>
            </w:r>
            <w:proofErr w:type="spellEnd"/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>, акцентуючи увагу на змісті в цілому, на окремих важливих деталях художнього тексту/</w:t>
            </w:r>
            <w:proofErr w:type="spellStart"/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>медіатексту</w:t>
            </w:r>
            <w:proofErr w:type="spellEnd"/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 xml:space="preserve"> відповідно до мети і ситуації спілкування; </w:t>
            </w:r>
          </w:p>
          <w:p w:rsidR="00A95B6B" w:rsidRPr="00486608" w:rsidRDefault="00A95B6B" w:rsidP="00A95B6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>окреслює тематику і проблематику почутого та/або прочитаного художнього тексту/</w:t>
            </w:r>
            <w:proofErr w:type="spellStart"/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>медіатексту</w:t>
            </w:r>
            <w:proofErr w:type="spellEnd"/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 xml:space="preserve"> для подальшої інтерпретації.</w:t>
            </w:r>
          </w:p>
          <w:p w:rsidR="00A95B6B" w:rsidRPr="00486608" w:rsidRDefault="00A95B6B" w:rsidP="00A95B6B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12"/>
                <w:szCs w:val="24"/>
                <w:lang w:val="uk-UA"/>
              </w:rPr>
            </w:pPr>
          </w:p>
          <w:p w:rsidR="00A95B6B" w:rsidRPr="00486608" w:rsidRDefault="00A95B6B" w:rsidP="00A95B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  <w:t>ІІ. Аналіз, інтерпретація, критичне оцінювання інформації в текстах різних видів</w:t>
            </w:r>
          </w:p>
          <w:p w:rsidR="00A95B6B" w:rsidRPr="00486608" w:rsidRDefault="00A95B6B" w:rsidP="00A95B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>коментує та обґрунтовує актуальність порушених у художніх текстах/</w:t>
            </w:r>
            <w:proofErr w:type="spellStart"/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>медіатекстах</w:t>
            </w:r>
            <w:proofErr w:type="spellEnd"/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 xml:space="preserve"> проблем із урахуванням власного досвіду та культурно-історичного контексту; </w:t>
            </w:r>
          </w:p>
          <w:p w:rsidR="00A95B6B" w:rsidRPr="00486608" w:rsidRDefault="00A95B6B" w:rsidP="00A95B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 xml:space="preserve">знаходить спільне і відмінне у баладах різних культур за тематикою, проблематикою, </w:t>
            </w:r>
            <w:proofErr w:type="spellStart"/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>мовним</w:t>
            </w:r>
            <w:proofErr w:type="spellEnd"/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 xml:space="preserve"> оформленням, структурою тощо; </w:t>
            </w:r>
          </w:p>
          <w:p w:rsidR="00A95B6B" w:rsidRPr="00486608" w:rsidRDefault="00A95B6B" w:rsidP="00A95B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>коментує власні почуття під час читання художнього тексту/</w:t>
            </w:r>
            <w:proofErr w:type="spellStart"/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>медіатексту</w:t>
            </w:r>
            <w:proofErr w:type="spellEnd"/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 xml:space="preserve"> і враження від прочитаного; </w:t>
            </w:r>
          </w:p>
          <w:p w:rsidR="00A95B6B" w:rsidRPr="00486608" w:rsidRDefault="00A95B6B" w:rsidP="00A95B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 xml:space="preserve">аналізує вплив виражальних засобів балад на </w:t>
            </w:r>
            <w:proofErr w:type="spellStart"/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емоційно</w:t>
            </w:r>
            <w:proofErr w:type="spellEnd"/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 xml:space="preserve">-естетичне сприйняття тексту; </w:t>
            </w:r>
          </w:p>
          <w:p w:rsidR="00A95B6B" w:rsidRPr="00486608" w:rsidRDefault="00A95B6B" w:rsidP="00A95B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 xml:space="preserve">на основі прочитаної балади (балад) створює власний або колективний </w:t>
            </w:r>
            <w:proofErr w:type="spellStart"/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>медіапродукт</w:t>
            </w:r>
            <w:proofErr w:type="spellEnd"/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 xml:space="preserve"> для </w:t>
            </w:r>
            <w:proofErr w:type="spellStart"/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>соцмереж</w:t>
            </w:r>
            <w:proofErr w:type="spellEnd"/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 xml:space="preserve"> (пост, </w:t>
            </w:r>
            <w:proofErr w:type="spellStart"/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>буктрейлер</w:t>
            </w:r>
            <w:proofErr w:type="spellEnd"/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 xml:space="preserve"> та ін.)</w:t>
            </w:r>
          </w:p>
          <w:p w:rsidR="00A95B6B" w:rsidRPr="00486608" w:rsidRDefault="00A95B6B" w:rsidP="00A95B6B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12"/>
                <w:szCs w:val="24"/>
                <w:lang w:val="uk-UA"/>
              </w:rPr>
            </w:pPr>
          </w:p>
          <w:p w:rsidR="00A95B6B" w:rsidRPr="00486608" w:rsidRDefault="00A95B6B" w:rsidP="00A95B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  <w:t>ІІІ. Висловлювання думок, почуттів, ставлень, письмова взаємодія з іншими особами, зокрема в цифровому середовищі</w:t>
            </w:r>
          </w:p>
          <w:p w:rsidR="00A95B6B" w:rsidRPr="00486608" w:rsidRDefault="00A95B6B" w:rsidP="00A95B6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>створює самостійно письмові тексти, використовує різні форми їх презентації (з допомогою власних малюнків, ілюстрацій художників, світлин, презентацій тощо) для досягнення відповідної комунікативної мети;</w:t>
            </w:r>
          </w:p>
          <w:p w:rsidR="00A95B6B" w:rsidRPr="00486608" w:rsidRDefault="00A95B6B" w:rsidP="00A95B6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>визначає переваги й недоліки власних написаних текстів, планує власний навчальний розвиток з урахуванням аналізу допущених помилок.</w:t>
            </w:r>
          </w:p>
          <w:p w:rsidR="00A95B6B" w:rsidRPr="00486608" w:rsidRDefault="00A95B6B" w:rsidP="00A95B6B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12"/>
                <w:szCs w:val="24"/>
                <w:lang w:val="uk-UA"/>
              </w:rPr>
            </w:pPr>
          </w:p>
          <w:p w:rsidR="00A95B6B" w:rsidRPr="00486608" w:rsidRDefault="00A95B6B" w:rsidP="00A95B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  <w:t xml:space="preserve">IV. Дослідження літературних і 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  <w:t>мовних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  <w:t xml:space="preserve"> явищ, читацької діяльності та індивідуального мовлення</w:t>
            </w:r>
          </w:p>
          <w:p w:rsidR="00A95B6B" w:rsidRPr="00486608" w:rsidRDefault="00A95B6B" w:rsidP="00A95B6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4"/>
                <w:lang w:val="uk-UA"/>
              </w:rPr>
              <w:t>взаємодіє з іншими особами, використовуючи твори мистецтва (ілюстрації художників, кінофільми/мультфільми) для створення власних текстів (усний відгук про твір мистецтва за мотивами балади).</w:t>
            </w:r>
          </w:p>
          <w:p w:rsidR="00A95B6B" w:rsidRPr="00486608" w:rsidRDefault="00A95B6B" w:rsidP="00A95B6B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16"/>
                <w:szCs w:val="24"/>
                <w:lang w:val="uk-UA"/>
              </w:rPr>
            </w:pPr>
          </w:p>
        </w:tc>
        <w:tc>
          <w:tcPr>
            <w:tcW w:w="3033" w:type="dxa"/>
          </w:tcPr>
          <w:p w:rsidR="00C11C15" w:rsidRPr="00486608" w:rsidRDefault="00C11C15" w:rsidP="00C11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Різні види читання (індивідуальне, виразне, «ланцюжком», вибіркове, коментоване, прогнозоване або ін.)</w:t>
            </w:r>
            <w:r w:rsidRPr="00486608"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  <w:t xml:space="preserve">, 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відповіді на запитання за змістом балади, обговорення художнього тексту/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медіатексту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, аналіз та інтерпретація художнього тексту/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медіатексту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, переказ художнього тексту/медіа-тексту (докладно, стисло, вибірково, творчо), 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обгово-рення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проблем твору з урахуванням власного 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досві-ду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і культурно-історичного контексту, коментування власних почуттів і вражень від тексту, порівняння художніх текстів, створення власного медійного продукту на підставі художнього твору</w:t>
            </w:r>
          </w:p>
          <w:p w:rsidR="00A95B6B" w:rsidRPr="00486608" w:rsidRDefault="00C11C15" w:rsidP="00C11C15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486608">
              <w:rPr>
                <w:sz w:val="22"/>
                <w:szCs w:val="28"/>
                <w:lang w:val="uk-UA"/>
              </w:rPr>
              <w:t xml:space="preserve">(пост, плакат, </w:t>
            </w:r>
            <w:proofErr w:type="spellStart"/>
            <w:r w:rsidRPr="00486608">
              <w:rPr>
                <w:sz w:val="22"/>
                <w:szCs w:val="28"/>
                <w:lang w:val="uk-UA"/>
              </w:rPr>
              <w:t>фотоколаж</w:t>
            </w:r>
            <w:proofErr w:type="spellEnd"/>
            <w:r w:rsidRPr="00486608">
              <w:rPr>
                <w:sz w:val="22"/>
                <w:szCs w:val="28"/>
                <w:lang w:val="uk-UA"/>
              </w:rPr>
              <w:t xml:space="preserve">, </w:t>
            </w:r>
            <w:proofErr w:type="spellStart"/>
            <w:r w:rsidRPr="00486608">
              <w:rPr>
                <w:sz w:val="22"/>
                <w:szCs w:val="28"/>
                <w:lang w:val="uk-UA"/>
              </w:rPr>
              <w:t>буктрейлер</w:t>
            </w:r>
            <w:proofErr w:type="spellEnd"/>
            <w:r w:rsidRPr="00486608">
              <w:rPr>
                <w:sz w:val="22"/>
                <w:szCs w:val="28"/>
                <w:lang w:val="uk-UA"/>
              </w:rPr>
              <w:t xml:space="preserve"> або ін.), створення власного письмо-</w:t>
            </w:r>
            <w:proofErr w:type="spellStart"/>
            <w:r w:rsidRPr="00486608">
              <w:rPr>
                <w:sz w:val="22"/>
                <w:szCs w:val="28"/>
                <w:lang w:val="uk-UA"/>
              </w:rPr>
              <w:t>вого</w:t>
            </w:r>
            <w:proofErr w:type="spellEnd"/>
            <w:r w:rsidRPr="00486608">
              <w:rPr>
                <w:sz w:val="22"/>
                <w:szCs w:val="28"/>
                <w:lang w:val="uk-UA"/>
              </w:rPr>
              <w:t xml:space="preserve"> тексту (опис героя або героїні або міні-твір за змістом однієї з балад), аналіз власних написаних текстів (виявлення помилок, переваг і недоліків у власних текстах), усний відгук про твір мистецтва (ілюстрацію </w:t>
            </w:r>
            <w:r w:rsidRPr="00486608">
              <w:rPr>
                <w:sz w:val="22"/>
                <w:szCs w:val="28"/>
                <w:lang w:val="uk-UA"/>
              </w:rPr>
              <w:lastRenderedPageBreak/>
              <w:t>художника або кінофільм/ мультфільм за мотивами балади).</w:t>
            </w:r>
          </w:p>
        </w:tc>
      </w:tr>
      <w:tr w:rsidR="00A95B6B" w:rsidRPr="00486608" w:rsidTr="00A95B6B">
        <w:trPr>
          <w:trHeight w:val="662"/>
        </w:trPr>
        <w:tc>
          <w:tcPr>
            <w:tcW w:w="15388" w:type="dxa"/>
            <w:gridSpan w:val="3"/>
            <w:vAlign w:val="center"/>
          </w:tcPr>
          <w:p w:rsidR="00A95B6B" w:rsidRPr="00486608" w:rsidRDefault="00A95B6B" w:rsidP="00FC09D0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86608">
              <w:rPr>
                <w:rFonts w:ascii="Georgia" w:hAnsi="Georgia"/>
                <w:b/>
                <w:i/>
                <w:color w:val="00B050"/>
                <w:sz w:val="32"/>
                <w:lang w:val="uk-UA"/>
              </w:rPr>
              <w:lastRenderedPageBreak/>
              <w:t>ЛИЦАРСТВО В ЛІТЕРАТУРІ</w:t>
            </w:r>
            <w:r w:rsidR="00FC09D0" w:rsidRPr="00486608">
              <w:rPr>
                <w:rFonts w:ascii="Georgia" w:hAnsi="Georgia"/>
                <w:b/>
                <w:i/>
                <w:color w:val="00B050"/>
                <w:sz w:val="32"/>
                <w:lang w:val="uk-UA"/>
              </w:rPr>
              <w:t xml:space="preserve"> (4 год)</w:t>
            </w:r>
          </w:p>
        </w:tc>
      </w:tr>
      <w:tr w:rsidR="00A95B6B" w:rsidRPr="00E95AD1" w:rsidTr="00FC09D0">
        <w:tc>
          <w:tcPr>
            <w:tcW w:w="6232" w:type="dxa"/>
          </w:tcPr>
          <w:p w:rsidR="00C11C15" w:rsidRPr="00486608" w:rsidRDefault="00C11C15" w:rsidP="00C11C15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486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Вальтер Скотт (1771 – 1832)</w:t>
            </w:r>
            <w:r w:rsidRPr="004866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4866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засновник історичного роману</w:t>
            </w:r>
            <w:r w:rsidRPr="004866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. </w:t>
            </w:r>
            <w:r w:rsidRPr="00486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Роман «</w:t>
            </w:r>
            <w:proofErr w:type="spellStart"/>
            <w:r w:rsidRPr="00486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Айвенго</w:t>
            </w:r>
            <w:proofErr w:type="spellEnd"/>
            <w:r w:rsidRPr="00486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».</w:t>
            </w:r>
            <w:r w:rsidRPr="00486608">
              <w:rPr>
                <w:rFonts w:ascii="Calibri" w:eastAsia="Times New Roman" w:hAnsi="Calibri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  <w:r w:rsidRPr="0048660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Історія і художній вимисел у романі.</w:t>
            </w:r>
            <w:r w:rsidR="00FC09D0"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C11C15" w:rsidRPr="00486608" w:rsidRDefault="00C11C15" w:rsidP="00C11C15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48660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Утілення в образі </w:t>
            </w:r>
            <w:proofErr w:type="spellStart"/>
            <w:r w:rsidRPr="0048660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Айвенго</w:t>
            </w:r>
            <w:proofErr w:type="spellEnd"/>
            <w:r w:rsidRPr="0048660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кодексу лицаря, художні засоби створення образу.</w:t>
            </w:r>
            <w:r w:rsidR="00FC09D0"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C11C15" w:rsidRPr="00486608" w:rsidRDefault="00C11C15" w:rsidP="00C11C15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48660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Зіткнення добра, краси й справедливості із жорстокістю і підступністю. Головні образи твору «</w:t>
            </w:r>
            <w:proofErr w:type="spellStart"/>
            <w:r w:rsidRPr="0048660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Айвенго</w:t>
            </w:r>
            <w:proofErr w:type="spellEnd"/>
            <w:r w:rsidRPr="0048660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» В. Скотта.</w:t>
            </w:r>
            <w:r w:rsidR="00FC09D0"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C11C15" w:rsidRPr="00486608" w:rsidRDefault="00C11C15" w:rsidP="00C11C15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48660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Історичний колорит твору та засоби його створення. Динаміка сюжету і гумор у романі «</w:t>
            </w:r>
            <w:proofErr w:type="spellStart"/>
            <w:r w:rsidRPr="0048660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Айвенго</w:t>
            </w:r>
            <w:proofErr w:type="spellEnd"/>
            <w:r w:rsidRPr="0048660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» В. Скотта.</w:t>
            </w:r>
            <w:r w:rsidR="00FC09D0"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C11C15" w:rsidRPr="00486608" w:rsidRDefault="00C11C15" w:rsidP="00C11C1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C11C15" w:rsidRPr="00486608" w:rsidRDefault="00C11C15" w:rsidP="00C11C15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lastRenderedPageBreak/>
              <w:t xml:space="preserve">(ТЛ)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Образ автора. Поглиблення понять: роман (історичний роман), пейзаж, сюжет, персонаж.</w:t>
            </w:r>
          </w:p>
          <w:p w:rsidR="00C11C15" w:rsidRPr="00486608" w:rsidRDefault="00C11C15" w:rsidP="00C11C15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14"/>
                <w:szCs w:val="24"/>
                <w:lang w:val="uk-UA"/>
              </w:rPr>
            </w:pPr>
          </w:p>
          <w:p w:rsidR="00C11C15" w:rsidRPr="00486608" w:rsidRDefault="00C11C15" w:rsidP="00C11C15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(ЛК)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Лицарська культура Європи доби середньовіччя.</w:t>
            </w:r>
          </w:p>
          <w:p w:rsidR="00C11C15" w:rsidRPr="00486608" w:rsidRDefault="00C11C15" w:rsidP="00C11C15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14"/>
                <w:szCs w:val="24"/>
                <w:lang w:val="uk-UA"/>
              </w:rPr>
            </w:pPr>
          </w:p>
          <w:p w:rsidR="00C11C15" w:rsidRPr="00486608" w:rsidRDefault="00C11C15" w:rsidP="00C11C15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(УС)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Переклади творів українською мовою. Висловлювання українських митців про В. Скотта, його</w:t>
            </w:r>
            <w:r w:rsidR="00FC09D0"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 xml:space="preserve">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вплив на розвиток історичного</w:t>
            </w:r>
            <w:r w:rsidR="00FC09D0"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 xml:space="preserve">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роману.</w:t>
            </w:r>
          </w:p>
          <w:p w:rsidR="00FC09D0" w:rsidRPr="00486608" w:rsidRDefault="00FC09D0" w:rsidP="00C11C15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14"/>
                <w:szCs w:val="24"/>
                <w:lang w:val="uk-UA"/>
              </w:rPr>
            </w:pPr>
          </w:p>
          <w:p w:rsidR="00A95B6B" w:rsidRPr="00486608" w:rsidRDefault="00C11C15" w:rsidP="00C11C15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(МТ)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Фільмографія: «</w:t>
            </w:r>
            <w:proofErr w:type="spellStart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Айвенго</w:t>
            </w:r>
            <w:proofErr w:type="spellEnd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» (режисер Д</w:t>
            </w:r>
            <w:r w:rsidR="00FC09D0"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Кемфілд</w:t>
            </w:r>
            <w:proofErr w:type="spellEnd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, США, Велика Британія</w:t>
            </w:r>
            <w:r w:rsidR="00FC09D0"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 xml:space="preserve">, 1982)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документальні фільми про історію</w:t>
            </w:r>
            <w:r w:rsidR="00FC09D0"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 xml:space="preserve">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середньовічної Європи та ін.</w:t>
            </w:r>
          </w:p>
        </w:tc>
        <w:tc>
          <w:tcPr>
            <w:tcW w:w="6123" w:type="dxa"/>
            <w:vAlign w:val="center"/>
          </w:tcPr>
          <w:p w:rsidR="00A95B6B" w:rsidRPr="00486608" w:rsidRDefault="00A95B6B" w:rsidP="00A95B6B">
            <w:pPr>
              <w:jc w:val="both"/>
              <w:rPr>
                <w:rFonts w:ascii="Georgia" w:hAnsi="Georgia" w:cs="Times New Roman"/>
                <w:b/>
                <w:i/>
                <w:szCs w:val="24"/>
                <w:lang w:val="uk-UA"/>
              </w:rPr>
            </w:pPr>
            <w:r w:rsidRPr="00486608">
              <w:rPr>
                <w:rFonts w:ascii="Georgia" w:hAnsi="Georgia" w:cs="Times New Roman"/>
                <w:b/>
                <w:i/>
                <w:szCs w:val="24"/>
                <w:lang w:val="uk-UA"/>
              </w:rPr>
              <w:lastRenderedPageBreak/>
              <w:t>Очікувані результати:</w:t>
            </w:r>
          </w:p>
          <w:p w:rsidR="00A95B6B" w:rsidRPr="00486608" w:rsidRDefault="00A95B6B" w:rsidP="00A95B6B">
            <w:pPr>
              <w:jc w:val="both"/>
              <w:rPr>
                <w:rFonts w:ascii="Georgia" w:hAnsi="Georgia" w:cs="Times New Roman"/>
                <w:b/>
                <w:i/>
                <w:sz w:val="8"/>
                <w:szCs w:val="24"/>
                <w:lang w:val="uk-UA"/>
              </w:rPr>
            </w:pPr>
          </w:p>
          <w:p w:rsidR="00A95B6B" w:rsidRPr="00486608" w:rsidRDefault="00A95B6B" w:rsidP="00A95B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  <w:t>Учень/учениця</w:t>
            </w:r>
          </w:p>
          <w:p w:rsidR="00A95B6B" w:rsidRPr="00486608" w:rsidRDefault="00A95B6B" w:rsidP="00A95B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8"/>
                <w:szCs w:val="24"/>
                <w:lang w:val="uk-UA"/>
              </w:rPr>
            </w:pPr>
          </w:p>
          <w:p w:rsidR="00A95B6B" w:rsidRPr="00486608" w:rsidRDefault="00A95B6B" w:rsidP="00A95B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  <w:t>І. Взаємодія з іншими особами усно, сприймання і використання інформації у різних комунікативних ситуаціях</w:t>
            </w:r>
          </w:p>
          <w:p w:rsidR="00A95B6B" w:rsidRPr="00486608" w:rsidRDefault="00A95B6B" w:rsidP="00A95B6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 xml:space="preserve">знаходить потрібну інформацію про письменника, європейських лицарів в різних джерелах і використовує її для підготовки повідомлення та/або презентації; </w:t>
            </w:r>
          </w:p>
          <w:p w:rsidR="00A95B6B" w:rsidRPr="00486608" w:rsidRDefault="00A95B6B" w:rsidP="00A95B6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 xml:space="preserve">аналізує стильові, жанрові, естетичні та 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мовні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 особливості художнього тексту/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медіатексту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A95B6B" w:rsidRPr="00486608" w:rsidRDefault="00A95B6B" w:rsidP="00A95B6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обґрунтовує зв’язок художнього тексту/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медіатексту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 з </w:t>
            </w:r>
            <w:r w:rsidRPr="00486608">
              <w:rPr>
                <w:rFonts w:ascii="Times New Roman" w:hAnsi="Times New Roman" w:cs="Times New Roman"/>
                <w:lang w:val="uk-UA"/>
              </w:rPr>
              <w:lastRenderedPageBreak/>
              <w:t xml:space="preserve">власним суспільно-історичним досвідом (підтримує діалог «читач – текст – автор») для оптимізації власної діяльності, зокрема в нових обставинах, прийняття рішень у різних ситуаціях; </w:t>
            </w:r>
          </w:p>
          <w:p w:rsidR="00A95B6B" w:rsidRPr="00486608" w:rsidRDefault="00A95B6B" w:rsidP="00A95B6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розпізнає основні факти й судження про них, вирізняє авторські інтерпретації, розуміє аргументацію, коментує підтекст почутого та/або прочитаного художнього тексту/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медіатексту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A95B6B" w:rsidRPr="00486608" w:rsidRDefault="00A95B6B" w:rsidP="00A95B6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обґрунтовує свою позицію щодо почутого та/або прочитаного художнього тексту/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медіатексту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>; дослухається до інших думок, демонструючи готовність до зміни власної позиції за умови отримання достатньої аргументації.</w:t>
            </w:r>
          </w:p>
          <w:p w:rsidR="00A95B6B" w:rsidRPr="00486608" w:rsidRDefault="00A95B6B" w:rsidP="00A95B6B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lang w:val="uk-UA"/>
              </w:rPr>
            </w:pPr>
          </w:p>
          <w:p w:rsidR="00A95B6B" w:rsidRPr="00486608" w:rsidRDefault="00A95B6B" w:rsidP="00A95B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ІІ. Аналіз, інтерпретація, критичне оцінювання інформації в текстах різних видів</w:t>
            </w:r>
          </w:p>
          <w:p w:rsidR="00A95B6B" w:rsidRPr="00486608" w:rsidRDefault="00A95B6B" w:rsidP="00A95B6B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 xml:space="preserve">співвідносить зміст прочитаного художнього тексту з історичним і соціокультурним контекстом, позицією автора; характеризує поведінку та причини виникнення емоційного стану літературних персонажів, коментує їхні вчинки та висловлювання; 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проєктує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емоційно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>-чуттєвий досвід персонажів художніх текстів/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медіатекстів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 на власну поведінку, переконання, ставлення, цінності; </w:t>
            </w:r>
          </w:p>
          <w:p w:rsidR="00A95B6B" w:rsidRPr="00486608" w:rsidRDefault="00A95B6B" w:rsidP="00A95B6B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обґрунтовує думку щодо естетичної цінності художніх текстів у культурно-історичному контексті з урахуванням взаємозв’язків національних культур.</w:t>
            </w:r>
          </w:p>
          <w:p w:rsidR="00A95B6B" w:rsidRPr="00486608" w:rsidRDefault="00A95B6B" w:rsidP="00A95B6B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A95B6B" w:rsidRPr="00486608" w:rsidRDefault="00A95B6B" w:rsidP="00A95B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ІІІ. Висловлювання думок, почуттів, ставлень, письмова взаємодія з іншими особами, зокрема в цифровому середовищі</w:t>
            </w:r>
          </w:p>
          <w:p w:rsidR="00A95B6B" w:rsidRPr="00486608" w:rsidRDefault="00A95B6B" w:rsidP="00A95B6B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 xml:space="preserve">створює та презентує власний текст (письмовий твір) на актуальну тематику на підставі художнього тексту; оформлює власне висловлення з дотриманням принципів академічної доброчесності; </w:t>
            </w:r>
          </w:p>
          <w:p w:rsidR="00A95B6B" w:rsidRPr="00486608" w:rsidRDefault="00A95B6B" w:rsidP="00A95B6B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 xml:space="preserve">ідентифікує різні види помилок на рівні змісту, структури та 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мовного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 оформлення, виправляє та обґрунтовує зроблені виправлення з урахуванням засвоєних 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мовних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 норм.</w:t>
            </w:r>
          </w:p>
          <w:p w:rsidR="00A95B6B" w:rsidRPr="00486608" w:rsidRDefault="00A95B6B" w:rsidP="00A95B6B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lang w:val="uk-UA"/>
              </w:rPr>
            </w:pPr>
          </w:p>
          <w:p w:rsidR="00FC09D0" w:rsidRPr="00486608" w:rsidRDefault="00FC09D0" w:rsidP="00A95B6B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lang w:val="uk-UA"/>
              </w:rPr>
            </w:pPr>
          </w:p>
          <w:p w:rsidR="00FC09D0" w:rsidRPr="00486608" w:rsidRDefault="00FC09D0" w:rsidP="00A95B6B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lang w:val="uk-UA"/>
              </w:rPr>
            </w:pPr>
          </w:p>
          <w:p w:rsidR="00A95B6B" w:rsidRPr="00486608" w:rsidRDefault="00A95B6B" w:rsidP="00A95B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lastRenderedPageBreak/>
              <w:t xml:space="preserve">IV. Дослідження літературних і 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мовних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явищ, читацької діяльності та індивідуального мовлення</w:t>
            </w:r>
          </w:p>
          <w:p w:rsidR="00A95B6B" w:rsidRPr="00486608" w:rsidRDefault="00A95B6B" w:rsidP="00A95B6B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 xml:space="preserve">характеризує 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мовні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 одиниці різних рівнів (лексичні, граматичні тощо), які використовуються для створення історичного колориту і зображення персонажів у художньому тексті, визначає закономірності функціонування 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мовних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 одиниць в контексті авторського задуму.</w:t>
            </w:r>
          </w:p>
          <w:p w:rsidR="00A95B6B" w:rsidRPr="00486608" w:rsidRDefault="00A95B6B" w:rsidP="00A95B6B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lang w:val="uk-UA"/>
              </w:rPr>
            </w:pPr>
          </w:p>
        </w:tc>
        <w:tc>
          <w:tcPr>
            <w:tcW w:w="3033" w:type="dxa"/>
          </w:tcPr>
          <w:p w:rsidR="00FC09D0" w:rsidRPr="00486608" w:rsidRDefault="00FC09D0" w:rsidP="00FC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lastRenderedPageBreak/>
              <w:t>Різні види читання (індивідуальне, виразне, «ланцюжком», в особах, вибіркове, коментоване,</w:t>
            </w:r>
            <w:r w:rsidRPr="00486608">
              <w:rPr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lang w:val="uk-UA"/>
              </w:rPr>
              <w:t>повторне,</w:t>
            </w:r>
            <w:r w:rsidRPr="00486608">
              <w:rPr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lang w:val="uk-UA"/>
              </w:rPr>
              <w:t xml:space="preserve">прогнозоване або ін.), пошук інформації у різних джерелах (науково- популярних текстах, 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худож-ніх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 текстах, 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медіатекстах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 та ін.), підготовка повідомлення</w:t>
            </w:r>
          </w:p>
          <w:p w:rsidR="00FC09D0" w:rsidRPr="00486608" w:rsidRDefault="00FC09D0" w:rsidP="00FC09D0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 w:rsidRPr="00486608">
              <w:rPr>
                <w:sz w:val="22"/>
                <w:szCs w:val="22"/>
                <w:lang w:val="uk-UA"/>
              </w:rPr>
              <w:t>та/або презентації, аналіз та інтерпретація змісту і форми художнього тексту/медіа-</w:t>
            </w:r>
            <w:r w:rsidRPr="00486608">
              <w:rPr>
                <w:sz w:val="22"/>
                <w:szCs w:val="22"/>
                <w:lang w:val="uk-UA"/>
              </w:rPr>
              <w:lastRenderedPageBreak/>
              <w:t>тексту, обґрунтування зв’язку</w:t>
            </w:r>
          </w:p>
          <w:p w:rsidR="00A95B6B" w:rsidRPr="00486608" w:rsidRDefault="00FC09D0" w:rsidP="00FC09D0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 w:rsidRPr="00486608">
              <w:rPr>
                <w:sz w:val="22"/>
                <w:szCs w:val="22"/>
                <w:lang w:val="uk-UA"/>
              </w:rPr>
              <w:t>художнього тексту/</w:t>
            </w:r>
            <w:proofErr w:type="spellStart"/>
            <w:r w:rsidRPr="00486608">
              <w:rPr>
                <w:sz w:val="22"/>
                <w:szCs w:val="22"/>
                <w:lang w:val="uk-UA"/>
              </w:rPr>
              <w:t>медіатекс</w:t>
            </w:r>
            <w:proofErr w:type="spellEnd"/>
            <w:r w:rsidRPr="00486608">
              <w:rPr>
                <w:sz w:val="22"/>
                <w:szCs w:val="22"/>
                <w:lang w:val="uk-UA"/>
              </w:rPr>
              <w:t>-ту із власним суспільно- історичним і життєвим досвідом, виокремлення фактів і суджень про них у художньому тексті/</w:t>
            </w:r>
            <w:proofErr w:type="spellStart"/>
            <w:r w:rsidRPr="00486608">
              <w:rPr>
                <w:sz w:val="22"/>
                <w:szCs w:val="22"/>
                <w:lang w:val="uk-UA"/>
              </w:rPr>
              <w:t>медіатекс</w:t>
            </w:r>
            <w:proofErr w:type="spellEnd"/>
            <w:r w:rsidRPr="00486608">
              <w:rPr>
                <w:sz w:val="22"/>
                <w:szCs w:val="22"/>
                <w:lang w:val="uk-UA"/>
              </w:rPr>
              <w:t xml:space="preserve">-ті, коментування позицій автора і персонажів у художньому тексті, </w:t>
            </w:r>
            <w:proofErr w:type="spellStart"/>
            <w:r w:rsidRPr="00486608">
              <w:rPr>
                <w:sz w:val="22"/>
                <w:szCs w:val="22"/>
                <w:lang w:val="uk-UA"/>
              </w:rPr>
              <w:t>характе-ристика</w:t>
            </w:r>
            <w:proofErr w:type="spellEnd"/>
            <w:r w:rsidRPr="00486608">
              <w:rPr>
                <w:sz w:val="22"/>
                <w:szCs w:val="22"/>
                <w:lang w:val="uk-UA"/>
              </w:rPr>
              <w:t xml:space="preserve"> літературних </w:t>
            </w:r>
            <w:proofErr w:type="spellStart"/>
            <w:r w:rsidRPr="00486608">
              <w:rPr>
                <w:sz w:val="22"/>
                <w:szCs w:val="22"/>
                <w:lang w:val="uk-UA"/>
              </w:rPr>
              <w:t>персо-нажів</w:t>
            </w:r>
            <w:proofErr w:type="spellEnd"/>
            <w:r w:rsidRPr="00486608">
              <w:rPr>
                <w:sz w:val="22"/>
                <w:szCs w:val="22"/>
                <w:lang w:val="uk-UA"/>
              </w:rPr>
              <w:t xml:space="preserve"> (окремо та/або порівняльна), складання складного плану </w:t>
            </w:r>
            <w:proofErr w:type="spellStart"/>
            <w:r w:rsidRPr="00486608">
              <w:rPr>
                <w:sz w:val="22"/>
                <w:szCs w:val="22"/>
                <w:lang w:val="uk-UA"/>
              </w:rPr>
              <w:t>характерис</w:t>
            </w:r>
            <w:proofErr w:type="spellEnd"/>
            <w:r w:rsidRPr="00486608">
              <w:rPr>
                <w:sz w:val="22"/>
                <w:szCs w:val="22"/>
                <w:lang w:val="uk-UA"/>
              </w:rPr>
              <w:t xml:space="preserve">-тики персонажа, </w:t>
            </w:r>
            <w:proofErr w:type="spellStart"/>
            <w:r w:rsidRPr="00486608">
              <w:rPr>
                <w:sz w:val="22"/>
                <w:szCs w:val="22"/>
                <w:lang w:val="uk-UA"/>
              </w:rPr>
              <w:t>обґрунту-вання</w:t>
            </w:r>
            <w:proofErr w:type="spellEnd"/>
            <w:r w:rsidRPr="00486608">
              <w:rPr>
                <w:sz w:val="22"/>
                <w:szCs w:val="22"/>
                <w:lang w:val="uk-UA"/>
              </w:rPr>
              <w:t xml:space="preserve"> власної позиції та готовність до її зміни в результаті комунікації, обґрунтування естетичної вартості художнього тексту/ </w:t>
            </w:r>
            <w:proofErr w:type="spellStart"/>
            <w:r w:rsidRPr="00486608">
              <w:rPr>
                <w:sz w:val="22"/>
                <w:szCs w:val="22"/>
                <w:lang w:val="uk-UA"/>
              </w:rPr>
              <w:t>медіатексту</w:t>
            </w:r>
            <w:proofErr w:type="spellEnd"/>
            <w:r w:rsidRPr="00486608">
              <w:rPr>
                <w:sz w:val="22"/>
                <w:szCs w:val="22"/>
                <w:lang w:val="uk-UA"/>
              </w:rPr>
              <w:t xml:space="preserve">, створення власного тексту (письмовий твір) на підставі художнього тексту, ідентифікація і виправлення помилок у власному тексті, дослідження </w:t>
            </w:r>
            <w:proofErr w:type="spellStart"/>
            <w:r w:rsidRPr="00486608">
              <w:rPr>
                <w:sz w:val="22"/>
                <w:szCs w:val="22"/>
                <w:lang w:val="uk-UA"/>
              </w:rPr>
              <w:t>мовних</w:t>
            </w:r>
            <w:proofErr w:type="spellEnd"/>
            <w:r w:rsidRPr="00486608">
              <w:rPr>
                <w:sz w:val="22"/>
                <w:szCs w:val="22"/>
                <w:lang w:val="uk-UA"/>
              </w:rPr>
              <w:t xml:space="preserve"> одиниць у художньому тексті.</w:t>
            </w:r>
          </w:p>
        </w:tc>
      </w:tr>
      <w:tr w:rsidR="00A95B6B" w:rsidRPr="00486608" w:rsidTr="00A95B6B">
        <w:trPr>
          <w:trHeight w:val="701"/>
        </w:trPr>
        <w:tc>
          <w:tcPr>
            <w:tcW w:w="15388" w:type="dxa"/>
            <w:gridSpan w:val="3"/>
            <w:vAlign w:val="center"/>
          </w:tcPr>
          <w:p w:rsidR="00A95B6B" w:rsidRPr="00486608" w:rsidRDefault="00A95B6B" w:rsidP="00A95B6B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86608">
              <w:rPr>
                <w:rFonts w:ascii="Georgia" w:hAnsi="Georgia"/>
                <w:b/>
                <w:i/>
                <w:color w:val="00B050"/>
                <w:sz w:val="32"/>
                <w:lang w:val="uk-UA"/>
              </w:rPr>
              <w:lastRenderedPageBreak/>
              <w:t>ПАМ’ЯТАЄМО ПРО МИНУЛЕ</w:t>
            </w:r>
            <w:r w:rsidR="00BD249B" w:rsidRPr="00486608">
              <w:rPr>
                <w:rFonts w:ascii="Georgia" w:hAnsi="Georgia"/>
                <w:b/>
                <w:i/>
                <w:color w:val="00B050"/>
                <w:sz w:val="32"/>
                <w:lang w:val="uk-UA"/>
              </w:rPr>
              <w:t xml:space="preserve"> (6 год)</w:t>
            </w:r>
          </w:p>
        </w:tc>
      </w:tr>
      <w:tr w:rsidR="00A95B6B" w:rsidRPr="00E95AD1" w:rsidTr="00FC09D0">
        <w:tc>
          <w:tcPr>
            <w:tcW w:w="6232" w:type="dxa"/>
          </w:tcPr>
          <w:p w:rsidR="00FC09D0" w:rsidRPr="00486608" w:rsidRDefault="00FC09D0" w:rsidP="00BD249B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Друга світова війна у європейській поезії.  </w:t>
            </w:r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К. І. 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Галчинський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 (1905–1953).</w:t>
            </w: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«Пісня про солдатів з 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Вестерплятте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»,</w:t>
            </w: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«Лист із полону». </w:t>
            </w: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Ідеї збереження життя та людських цінностей попри трагічні обставини.</w:t>
            </w:r>
            <w:r w:rsidR="00BD249B"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BD249B" w:rsidRPr="00486608" w:rsidRDefault="00BD249B" w:rsidP="00BD249B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8"/>
                <w:lang w:val="uk-UA"/>
              </w:rPr>
            </w:pPr>
          </w:p>
          <w:p w:rsidR="00FC09D0" w:rsidRPr="00486608" w:rsidRDefault="00FC09D0" w:rsidP="00BD249B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А. 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Марґул-Шпербер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 (1898-1967). «Про назву концтабору 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Бухенвальд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».</w:t>
            </w: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Відображення антигуманної сутності війни у віршах.</w:t>
            </w:r>
            <w:r w:rsidR="00BD249B"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BD249B" w:rsidRPr="00486608" w:rsidRDefault="00BD249B" w:rsidP="00BD249B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8"/>
                <w:lang w:val="uk-UA"/>
              </w:rPr>
            </w:pPr>
          </w:p>
          <w:p w:rsidR="00FC09D0" w:rsidRPr="00486608" w:rsidRDefault="00BD249B" w:rsidP="00FC09D0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Джон 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Бойн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. «Хлопчик у смугастій піжамі».</w:t>
            </w:r>
          </w:p>
          <w:p w:rsidR="00BD249B" w:rsidRPr="00486608" w:rsidRDefault="00BD249B" w:rsidP="00BD249B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Джон 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Бойн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 (народ. 1971). «Хлопчик у смугастій піжамі». </w:t>
            </w: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Зображення Другої</w:t>
            </w:r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світової війни крізь долі дітей і</w:t>
            </w:r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дорослих. Теми нацизму та Голокосту в повісті.</w:t>
            </w:r>
            <w:r w:rsidRPr="00486608">
              <w:rPr>
                <w:b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(1 год)</w:t>
            </w:r>
          </w:p>
          <w:p w:rsidR="00BD249B" w:rsidRPr="00486608" w:rsidRDefault="00BD249B" w:rsidP="00BD249B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Образи дітей (німецький хлопчик Бруно, єврейський хлопчик </w:t>
            </w:r>
            <w:proofErr w:type="spellStart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Шмуль</w:t>
            </w:r>
            <w:proofErr w:type="spellEnd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), їхня дружба і взаємодопомога у повісті </w:t>
            </w:r>
            <w:proofErr w:type="spellStart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Дж</w:t>
            </w:r>
            <w:proofErr w:type="spellEnd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  <w:proofErr w:type="spellStart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Бойна</w:t>
            </w:r>
            <w:proofErr w:type="spellEnd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«Хлопчик у смугастій піжамі». 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(1 год)</w:t>
            </w:r>
          </w:p>
          <w:p w:rsidR="00BD249B" w:rsidRPr="00486608" w:rsidRDefault="00BD249B" w:rsidP="00BD249B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Ідея рівності представників різних рас, націй, національностей і народів у творі    </w:t>
            </w:r>
            <w:proofErr w:type="spellStart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Дж</w:t>
            </w:r>
            <w:proofErr w:type="spellEnd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  <w:proofErr w:type="spellStart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Бойна</w:t>
            </w:r>
            <w:proofErr w:type="spellEnd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«Хлопчик у смугастій піжамі».</w:t>
            </w:r>
            <w:r w:rsidRPr="00486608">
              <w:rPr>
                <w:b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(1 год)</w:t>
            </w:r>
          </w:p>
          <w:p w:rsidR="00BD249B" w:rsidRPr="00486608" w:rsidRDefault="00BD249B" w:rsidP="00BD249B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Трагічний фінал як відображення злочинів фашизму у творі </w:t>
            </w:r>
            <w:proofErr w:type="spellStart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Дж</w:t>
            </w:r>
            <w:proofErr w:type="spellEnd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  <w:proofErr w:type="spellStart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Бойна</w:t>
            </w:r>
            <w:proofErr w:type="spellEnd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«Хлопчик у смугастій піжамі».</w:t>
            </w:r>
            <w:r w:rsidRPr="00486608">
              <w:rPr>
                <w:b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(1 год)</w:t>
            </w:r>
          </w:p>
          <w:p w:rsidR="00BD249B" w:rsidRPr="00486608" w:rsidRDefault="00BD249B" w:rsidP="00BD249B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14"/>
                <w:szCs w:val="28"/>
                <w:lang w:val="uk-UA"/>
              </w:rPr>
            </w:pPr>
          </w:p>
          <w:p w:rsidR="00BD249B" w:rsidRPr="00486608" w:rsidRDefault="00BD249B" w:rsidP="00BD249B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(ТЛ)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Поглиблення понять: вірш, повість, сюжет.</w:t>
            </w:r>
          </w:p>
          <w:p w:rsidR="00BD249B" w:rsidRPr="00486608" w:rsidRDefault="00BD249B" w:rsidP="00BD249B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</w:p>
          <w:p w:rsidR="00BD249B" w:rsidRPr="00486608" w:rsidRDefault="00BD249B" w:rsidP="00BD249B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lastRenderedPageBreak/>
              <w:t xml:space="preserve">(ЛК)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Долі діячів культури у період Другої світової війни. Сучасна культура проти війни.</w:t>
            </w:r>
          </w:p>
          <w:p w:rsidR="00BD249B" w:rsidRPr="00486608" w:rsidRDefault="00BD249B" w:rsidP="00BD249B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14"/>
                <w:szCs w:val="24"/>
                <w:lang w:val="uk-UA"/>
              </w:rPr>
            </w:pPr>
          </w:p>
          <w:p w:rsidR="00BD249B" w:rsidRPr="00486608" w:rsidRDefault="00BD249B" w:rsidP="00BD249B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(УС)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Тема Другої світової війни в українській літературі.</w:t>
            </w:r>
          </w:p>
          <w:p w:rsidR="00BD249B" w:rsidRPr="00486608" w:rsidRDefault="00BD249B" w:rsidP="00BD249B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14"/>
                <w:szCs w:val="24"/>
                <w:lang w:val="uk-UA"/>
              </w:rPr>
            </w:pPr>
          </w:p>
          <w:p w:rsidR="00BD249B" w:rsidRPr="00486608" w:rsidRDefault="00BD249B" w:rsidP="00BD249B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(МТ) </w:t>
            </w:r>
            <w:proofErr w:type="spellStart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Фільмографія:документальні</w:t>
            </w:r>
            <w:proofErr w:type="spellEnd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 xml:space="preserve"> фільми про Другу світову війну, «Хлопчик у смугастій піжамі» (режисер     М. </w:t>
            </w:r>
            <w:proofErr w:type="spellStart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Херман</w:t>
            </w:r>
            <w:proofErr w:type="spellEnd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США,Велика</w:t>
            </w:r>
            <w:proofErr w:type="spellEnd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 xml:space="preserve"> Британія, 2008) та ін.</w:t>
            </w:r>
          </w:p>
          <w:p w:rsidR="00A95B6B" w:rsidRPr="00486608" w:rsidRDefault="00A95B6B" w:rsidP="00FC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123" w:type="dxa"/>
            <w:vAlign w:val="center"/>
          </w:tcPr>
          <w:p w:rsidR="00A95B6B" w:rsidRPr="00486608" w:rsidRDefault="00A95B6B" w:rsidP="00A95B6B">
            <w:pPr>
              <w:jc w:val="both"/>
              <w:rPr>
                <w:rFonts w:ascii="Times New Roman" w:hAnsi="Times New Roman" w:cs="Times New Roman"/>
                <w:b/>
                <w:i/>
                <w:sz w:val="8"/>
                <w:szCs w:val="24"/>
                <w:lang w:val="uk-UA"/>
              </w:rPr>
            </w:pPr>
          </w:p>
          <w:p w:rsidR="00A95B6B" w:rsidRPr="00486608" w:rsidRDefault="00A95B6B" w:rsidP="00A95B6B">
            <w:pPr>
              <w:jc w:val="both"/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  <w:t>Очікувані результати:</w:t>
            </w:r>
          </w:p>
          <w:p w:rsidR="00A95B6B" w:rsidRPr="00486608" w:rsidRDefault="00A95B6B" w:rsidP="00A95B6B">
            <w:pPr>
              <w:jc w:val="both"/>
              <w:rPr>
                <w:rFonts w:ascii="Times New Roman" w:hAnsi="Times New Roman" w:cs="Times New Roman"/>
                <w:b/>
                <w:i/>
                <w:sz w:val="8"/>
                <w:szCs w:val="24"/>
                <w:lang w:val="uk-UA"/>
              </w:rPr>
            </w:pPr>
          </w:p>
          <w:p w:rsidR="00A95B6B" w:rsidRPr="00486608" w:rsidRDefault="00A95B6B" w:rsidP="00A95B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  <w:t>Учень/учениця</w:t>
            </w:r>
          </w:p>
          <w:p w:rsidR="00A95B6B" w:rsidRPr="00486608" w:rsidRDefault="00A95B6B" w:rsidP="00A95B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8"/>
                <w:szCs w:val="24"/>
                <w:lang w:val="uk-UA"/>
              </w:rPr>
            </w:pPr>
          </w:p>
          <w:p w:rsidR="00A95B6B" w:rsidRPr="00486608" w:rsidRDefault="00A95B6B" w:rsidP="00A95B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  <w:t>І. Взаємодія з іншими особами усно, сприймання і використання інформації у різних комунікативних ситуаціях</w:t>
            </w:r>
          </w:p>
          <w:p w:rsidR="00A95B6B" w:rsidRPr="00486608" w:rsidRDefault="00A95B6B" w:rsidP="00A95B6B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характеризує роль, виражальні можливості та вплив на слухача/читача важливих деталей, зокрема художніх, почутого та/або прочитаного художнього тексту/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медіатексту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A95B6B" w:rsidRPr="00486608" w:rsidRDefault="00A95B6B" w:rsidP="00A95B6B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логічно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 і послідовно презентує в доцільній жанровій формі власні погляди, ідеї, переконання, підкріплюючи їх аргументами та наводячи доречні приклади із суспільно-історичного досвіду; </w:t>
            </w:r>
          </w:p>
          <w:p w:rsidR="00A95B6B" w:rsidRPr="00486608" w:rsidRDefault="00A95B6B" w:rsidP="00A95B6B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добирає і використовує необхідні вербальні та невербальні засоби для ефективної комунікації з урахуванням ситуації спілкування та комунікативних намірів, соціального і культурного контексту.</w:t>
            </w:r>
          </w:p>
          <w:p w:rsidR="00A95B6B" w:rsidRPr="00486608" w:rsidRDefault="00A95B6B" w:rsidP="00A95B6B">
            <w:pPr>
              <w:pStyle w:val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lang w:val="uk-UA"/>
              </w:rPr>
            </w:pPr>
          </w:p>
          <w:p w:rsidR="00A95B6B" w:rsidRPr="00486608" w:rsidRDefault="00A95B6B" w:rsidP="00A95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ІІ. Аналіз, інтерпретація, критичне оцінювання інформації в текстах різних видів </w:t>
            </w:r>
          </w:p>
          <w:p w:rsidR="00A95B6B" w:rsidRPr="00486608" w:rsidRDefault="00A95B6B" w:rsidP="00A95B6B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 xml:space="preserve">застосовує різні види критичного читання ліричних та епічних художніх текстів різних стилів; </w:t>
            </w:r>
          </w:p>
          <w:p w:rsidR="00A95B6B" w:rsidRPr="00486608" w:rsidRDefault="00A95B6B" w:rsidP="00A95B6B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розмежовує в художньому тексті/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медіатексті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 фактичну інформацію, суб’єктивні судження та прихований підтекст, наводить аргументи для спростування або підтвердження суджень, коментує підтекст, наводить приклади із суспільного досвіду;</w:t>
            </w:r>
          </w:p>
          <w:p w:rsidR="00A95B6B" w:rsidRPr="00486608" w:rsidRDefault="00A95B6B" w:rsidP="00A95B6B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 xml:space="preserve">характеризує взаємозв’язки між темою, мікротемою, </w:t>
            </w:r>
            <w:r w:rsidRPr="00486608">
              <w:rPr>
                <w:rFonts w:ascii="Times New Roman" w:hAnsi="Times New Roman" w:cs="Times New Roman"/>
                <w:lang w:val="uk-UA"/>
              </w:rPr>
              <w:lastRenderedPageBreak/>
              <w:t>основною думкою, образами художнього тексту/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медіатексту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A95B6B" w:rsidRPr="00486608" w:rsidRDefault="00A95B6B" w:rsidP="00A95B6B">
            <w:pPr>
              <w:pStyle w:val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lang w:val="uk-UA"/>
              </w:rPr>
            </w:pPr>
          </w:p>
          <w:p w:rsidR="00A95B6B" w:rsidRPr="00486608" w:rsidRDefault="00A95B6B" w:rsidP="00A95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ІІІ. Висловлювання думок, почуттів, ставлень, письмова взаємодія з іншими особами, зокрема в цифровому середовищі</w:t>
            </w:r>
          </w:p>
          <w:p w:rsidR="00A95B6B" w:rsidRPr="00486608" w:rsidRDefault="00A95B6B" w:rsidP="00A95B6B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 xml:space="preserve">створює у цифровому середовищі повідомлення (пост або ін.) або 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медіатексти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 (допис, коментар, стаття, замітки або ін.) із застосуванням гіпертекстових посилань для обговорення соціально важливих питань про Другу світову війну на підставі прочитаних художніх текстів/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медіатекстів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; </w:t>
            </w:r>
          </w:p>
          <w:p w:rsidR="00A95B6B" w:rsidRPr="00486608" w:rsidRDefault="00A95B6B" w:rsidP="00A95B6B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 xml:space="preserve">аналізує і вдосконалює зміст написаного відповідно до теми та мети висловлювання; </w:t>
            </w:r>
          </w:p>
          <w:p w:rsidR="00A95B6B" w:rsidRPr="00486608" w:rsidRDefault="00A95B6B" w:rsidP="00A95B6B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усуває недоліки в структурі тексту, враховуючи стилістичні та жанрові особливості тексту.</w:t>
            </w:r>
          </w:p>
          <w:p w:rsidR="00A95B6B" w:rsidRPr="00486608" w:rsidRDefault="00A95B6B" w:rsidP="00A95B6B">
            <w:pPr>
              <w:pStyle w:val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lang w:val="uk-UA"/>
              </w:rPr>
            </w:pPr>
          </w:p>
          <w:p w:rsidR="00A95B6B" w:rsidRPr="00486608" w:rsidRDefault="00A95B6B" w:rsidP="00A95B6B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IV. Дослідження літературних і 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мовних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явищ, читацької діяльності та індивідуального мовлення</w:t>
            </w:r>
          </w:p>
          <w:p w:rsidR="00A95B6B" w:rsidRPr="00486608" w:rsidRDefault="00A95B6B" w:rsidP="00A95B6B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 xml:space="preserve">творчо використовує 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мовні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 засоби, обираючи із запропонованих варіантів нестандартні рішення, виявляючи художньо-образне асоціативне мислення.</w:t>
            </w:r>
          </w:p>
          <w:p w:rsidR="008E7FE3" w:rsidRPr="00486608" w:rsidRDefault="008E7FE3" w:rsidP="008E7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</w:p>
          <w:p w:rsidR="00A95B6B" w:rsidRPr="00486608" w:rsidRDefault="00A95B6B" w:rsidP="00A95B6B">
            <w:pPr>
              <w:pStyle w:val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lang w:val="uk-UA"/>
              </w:rPr>
            </w:pPr>
          </w:p>
        </w:tc>
        <w:tc>
          <w:tcPr>
            <w:tcW w:w="3033" w:type="dxa"/>
            <w:vAlign w:val="center"/>
          </w:tcPr>
          <w:p w:rsidR="00A95B6B" w:rsidRPr="00486608" w:rsidRDefault="00BD249B" w:rsidP="007F0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 xml:space="preserve">Різні види читання (індивідуальне, виразне, коментоване, вибіркове, повторне, перерване або ін.), виокремлення і 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характерис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-тика художніх деталей у художньому тексті/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медіатекс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-ті, презентація власних поглядів (ідей, переконань) із аргументацією та 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прикла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-дами, добір вербальних та невербальних засобів для ефективної комунікації, виокремлення і 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розмежуван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-ня в художньому тексті/медіа-тексті фактів та суджень про них, виявлення і 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коментуван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-ня підтексту в художньому тексті/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медіатексті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, 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встанов-лення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і характеристика взаємозв’язків між 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елемен-тами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змісту</w:t>
            </w:r>
            <w:r w:rsidR="007F0529"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художнього</w:t>
            </w:r>
            <w:r w:rsidR="007F0529"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тексту/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медіатексту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(тема,</w:t>
            </w:r>
            <w:r w:rsidR="007F0529"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мікротеми, ідея, образи),</w:t>
            </w:r>
            <w:r w:rsidR="007F0529"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створення у цифровому</w:t>
            </w:r>
            <w:r w:rsidR="007F0529"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середовищі повідомлення</w:t>
            </w:r>
            <w:r w:rsidR="007F0529"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(пост або ін.) чи 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медіатексту</w:t>
            </w:r>
            <w:proofErr w:type="spellEnd"/>
            <w:r w:rsidR="007F0529"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із застосуванням</w:t>
            </w:r>
            <w:r w:rsidR="007F0529"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гіпертексто</w:t>
            </w:r>
            <w:r w:rsidR="007F0529" w:rsidRPr="00486608"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вих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посилань,</w:t>
            </w:r>
            <w:r w:rsidR="007F0529"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аналіз і вдосконалення</w:t>
            </w:r>
            <w:r w:rsidR="007F0529"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змісту 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написаного власного</w:t>
            </w:r>
            <w:r w:rsidR="007F0529"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тексту, творче використання</w:t>
            </w:r>
            <w:r w:rsidR="007F0529"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мовних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засобів для</w:t>
            </w:r>
            <w:r w:rsidR="007F0529"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особистісного</w:t>
            </w:r>
            <w:r w:rsidR="007F0529"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самовираження. </w:t>
            </w:r>
          </w:p>
        </w:tc>
      </w:tr>
      <w:tr w:rsidR="00A95B6B" w:rsidRPr="00486608" w:rsidTr="00340484">
        <w:trPr>
          <w:trHeight w:val="622"/>
        </w:trPr>
        <w:tc>
          <w:tcPr>
            <w:tcW w:w="15388" w:type="dxa"/>
            <w:gridSpan w:val="3"/>
            <w:vAlign w:val="center"/>
          </w:tcPr>
          <w:p w:rsidR="00A95B6B" w:rsidRPr="00486608" w:rsidRDefault="00340484" w:rsidP="00A95B6B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86608">
              <w:rPr>
                <w:rFonts w:ascii="Georgia" w:hAnsi="Georgia"/>
                <w:b/>
                <w:i/>
                <w:color w:val="00B050"/>
                <w:sz w:val="32"/>
                <w:lang w:val="uk-UA"/>
              </w:rPr>
              <w:lastRenderedPageBreak/>
              <w:t>СИЛА ДРУЖБИ І КОХАННЯ</w:t>
            </w:r>
            <w:r w:rsidR="007F0529" w:rsidRPr="00486608">
              <w:rPr>
                <w:rFonts w:ascii="Georgia" w:hAnsi="Georgia"/>
                <w:b/>
                <w:i/>
                <w:color w:val="00B050"/>
                <w:sz w:val="32"/>
                <w:lang w:val="uk-UA"/>
              </w:rPr>
              <w:t xml:space="preserve"> (5 год)</w:t>
            </w:r>
          </w:p>
        </w:tc>
      </w:tr>
      <w:tr w:rsidR="00A95B6B" w:rsidRPr="00E95AD1" w:rsidTr="007F0529">
        <w:tc>
          <w:tcPr>
            <w:tcW w:w="6232" w:type="dxa"/>
          </w:tcPr>
          <w:p w:rsidR="008E7FE3" w:rsidRPr="00486608" w:rsidRDefault="008E7FE3" w:rsidP="008E7FE3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</w:p>
          <w:p w:rsidR="007F0529" w:rsidRPr="00486608" w:rsidRDefault="007F0529" w:rsidP="007F0529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О. Генрі (1862</w:t>
            </w: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val="uk-UA"/>
              </w:rPr>
              <w:t>–</w:t>
            </w:r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1910) </w:t>
            </w: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– майстер новели. Біблійні мотиви у новелі</w:t>
            </w:r>
            <w:r w:rsidRPr="00486608">
              <w:rPr>
                <w:sz w:val="24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«Дари волхвів». 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(1 год)</w:t>
            </w:r>
          </w:p>
          <w:p w:rsidR="008E7FE3" w:rsidRPr="00486608" w:rsidRDefault="008E7FE3" w:rsidP="008E7FE3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28"/>
                <w:lang w:val="uk-UA"/>
              </w:rPr>
            </w:pPr>
          </w:p>
          <w:p w:rsidR="007F0529" w:rsidRPr="00486608" w:rsidRDefault="007F0529" w:rsidP="007F0529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Моральні цінності в новелі «Дари волхвів». Роль художньої деталі.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8E7FE3" w:rsidRPr="00486608" w:rsidRDefault="008E7FE3" w:rsidP="008E7FE3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28"/>
                <w:lang w:val="uk-UA"/>
              </w:rPr>
            </w:pPr>
          </w:p>
          <w:p w:rsidR="007F0529" w:rsidRPr="00486608" w:rsidRDefault="007F0529" w:rsidP="007F0529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О. Генрі. Новела «Останній листок». Образи дівчат, їхня динаміка (</w:t>
            </w:r>
            <w:proofErr w:type="spellStart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Сью</w:t>
            </w:r>
            <w:proofErr w:type="spellEnd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Джонсі</w:t>
            </w:r>
            <w:proofErr w:type="spellEnd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). Особливості художньої мови новели; розповідач.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8E7FE3" w:rsidRPr="00486608" w:rsidRDefault="008E7FE3" w:rsidP="008E7FE3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28"/>
                <w:lang w:val="uk-UA"/>
              </w:rPr>
            </w:pPr>
          </w:p>
          <w:p w:rsidR="007F0529" w:rsidRPr="00486608" w:rsidRDefault="007F0529" w:rsidP="007F0529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Новела О. Генрі «Останній листок» – гімн людині, що здатна на самопожертву заради ближнього. Специфіка розкриття образу </w:t>
            </w:r>
            <w:proofErr w:type="spellStart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Бермана</w:t>
            </w:r>
            <w:proofErr w:type="spellEnd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8E7FE3" w:rsidRPr="00486608" w:rsidRDefault="008E7FE3" w:rsidP="008E7FE3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  <w:lang w:val="uk-UA"/>
              </w:rPr>
            </w:pPr>
          </w:p>
          <w:p w:rsidR="007F0529" w:rsidRPr="00486608" w:rsidRDefault="007F0529" w:rsidP="007F0529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Вірші зарубіжних поетів про дружбу і кохання: </w:t>
            </w:r>
            <w:r w:rsidR="008E7FE3"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    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 xml:space="preserve">Р. Бернс </w:t>
            </w: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(1759–1796) 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«Моя любов…», Г. Гейне</w:t>
            </w: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(1797–1856) 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«Коли настав чудовий май…»</w:t>
            </w: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Поетизація високого почуття кохання, розкриття у віршах його впливу на людину.</w:t>
            </w:r>
            <w:r w:rsidR="008E7FE3"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8E7FE3" w:rsidRPr="00486608" w:rsidRDefault="008E7FE3" w:rsidP="008E7FE3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28"/>
                <w:lang w:val="uk-UA"/>
              </w:rPr>
            </w:pPr>
          </w:p>
          <w:p w:rsidR="008E7FE3" w:rsidRPr="00486608" w:rsidRDefault="008E7FE3" w:rsidP="008E7FE3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(ТЛ)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 xml:space="preserve">Новела, розповідач, композиція художнього твору, символ. Поглиблення </w:t>
            </w:r>
            <w:proofErr w:type="spellStart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понять:художня</w:t>
            </w:r>
            <w:proofErr w:type="spellEnd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 xml:space="preserve"> деталь, герой/героїня.</w:t>
            </w:r>
          </w:p>
          <w:p w:rsidR="008E7FE3" w:rsidRPr="00486608" w:rsidRDefault="008E7FE3" w:rsidP="008E7FE3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14"/>
                <w:szCs w:val="24"/>
                <w:lang w:val="uk-UA"/>
              </w:rPr>
            </w:pPr>
          </w:p>
          <w:p w:rsidR="008E7FE3" w:rsidRPr="00486608" w:rsidRDefault="008E7FE3" w:rsidP="008E7FE3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(ЛК)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Культура людських почуттів і міжособистісного спілкування.</w:t>
            </w:r>
          </w:p>
          <w:p w:rsidR="008E7FE3" w:rsidRPr="00486608" w:rsidRDefault="008E7FE3" w:rsidP="008E7FE3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14"/>
                <w:szCs w:val="24"/>
                <w:lang w:val="uk-UA"/>
              </w:rPr>
            </w:pPr>
          </w:p>
          <w:p w:rsidR="008E7FE3" w:rsidRPr="00486608" w:rsidRDefault="008E7FE3" w:rsidP="008E7FE3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(УС)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Українські переклади творів зарубіжних письменників.</w:t>
            </w:r>
          </w:p>
          <w:p w:rsidR="008E7FE3" w:rsidRPr="00486608" w:rsidRDefault="008E7FE3" w:rsidP="008E7FE3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14"/>
                <w:szCs w:val="24"/>
                <w:lang w:val="uk-UA"/>
              </w:rPr>
            </w:pPr>
          </w:p>
          <w:p w:rsidR="00A95B6B" w:rsidRPr="00486608" w:rsidRDefault="008E7FE3" w:rsidP="008E7FE3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(МТ)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 xml:space="preserve">Фільмографія: «Дари волхвів» (режисер Г. </w:t>
            </w:r>
            <w:proofErr w:type="spellStart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Гетевей</w:t>
            </w:r>
            <w:proofErr w:type="spellEnd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 xml:space="preserve">, США, 1952), «Дари волхвів» (режисер Б. </w:t>
            </w:r>
            <w:proofErr w:type="spellStart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Борк</w:t>
            </w:r>
            <w:proofErr w:type="spellEnd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, Велика Британія, 1980) та ін.</w:t>
            </w:r>
          </w:p>
        </w:tc>
        <w:tc>
          <w:tcPr>
            <w:tcW w:w="6123" w:type="dxa"/>
            <w:vAlign w:val="center"/>
          </w:tcPr>
          <w:p w:rsidR="008E7FE3" w:rsidRPr="00486608" w:rsidRDefault="008E7FE3" w:rsidP="003404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</w:pPr>
          </w:p>
          <w:p w:rsidR="00340484" w:rsidRPr="00486608" w:rsidRDefault="00340484" w:rsidP="003404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  <w:t>Очікувані результати:</w:t>
            </w:r>
          </w:p>
          <w:p w:rsidR="00340484" w:rsidRPr="00486608" w:rsidRDefault="00340484" w:rsidP="003404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8"/>
                <w:szCs w:val="24"/>
                <w:lang w:val="uk-UA"/>
              </w:rPr>
            </w:pP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  <w:t>Учень/учениця</w:t>
            </w: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8"/>
                <w:szCs w:val="24"/>
                <w:lang w:val="uk-UA"/>
              </w:rPr>
            </w:pP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  <w:t>І. Взаємодія з іншими особами усно, сприймання і використання інформації у різних комунікативних ситуаціях</w:t>
            </w:r>
          </w:p>
          <w:p w:rsidR="00340484" w:rsidRPr="00486608" w:rsidRDefault="00340484" w:rsidP="0034048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вирізняє невербальні засоби (художні деталі, символи та ін.), які сприяють розумінню не вираженого вербально змісту художнього текст/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медіатексту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340484" w:rsidRPr="00486608" w:rsidRDefault="00340484" w:rsidP="0034048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виявляє невербальні засоби (художні деталі, символи та ін.), що вказують на наявність у художньому тексті/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медіатексті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 прихованої інформації (про внутрішній стан і почуття персонажів, стосунки між ними), відтворює усно або письмово прихований зміст </w:t>
            </w:r>
            <w:r w:rsidRPr="00486608">
              <w:rPr>
                <w:rFonts w:ascii="Times New Roman" w:hAnsi="Times New Roman" w:cs="Times New Roman"/>
                <w:lang w:val="uk-UA"/>
              </w:rPr>
              <w:lastRenderedPageBreak/>
              <w:t xml:space="preserve">почутого та/або прочитаного; </w:t>
            </w:r>
          </w:p>
          <w:p w:rsidR="00340484" w:rsidRPr="00486608" w:rsidRDefault="00340484" w:rsidP="0034048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 xml:space="preserve">виявляє і передбачає емоційні реакції персонажів у різних ситуаціях; </w:t>
            </w:r>
          </w:p>
          <w:p w:rsidR="00340484" w:rsidRPr="00486608" w:rsidRDefault="00340484" w:rsidP="0034048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пояснює причини відповідного емоційного стану персонажів у життєвих ситуаціях.</w:t>
            </w: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12"/>
                <w:lang w:val="uk-UA"/>
              </w:rPr>
            </w:pP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ІІ. Аналіз, інтерпретація, критичне оцінювання інформації в текстах різних видів</w:t>
            </w:r>
          </w:p>
          <w:p w:rsidR="00340484" w:rsidRPr="00486608" w:rsidRDefault="00340484" w:rsidP="0034048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 xml:space="preserve">характеризує взаємообумовленість елементів змісту, структури та 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мовного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 оформлення прочитаних художніх текстів різних родів і жанрів; </w:t>
            </w:r>
          </w:p>
          <w:p w:rsidR="00340484" w:rsidRPr="00486608" w:rsidRDefault="00340484" w:rsidP="0034048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 xml:space="preserve">формулює висновки про близькість оригіналу й перекладу на основі їх аналізу, інтерпретації та порівняння; </w:t>
            </w:r>
          </w:p>
          <w:p w:rsidR="00340484" w:rsidRPr="00486608" w:rsidRDefault="00340484" w:rsidP="0034048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 xml:space="preserve">розпізнає в художньому тексті і коментує 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зображувально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>-виражальні засоби, ознаки авторського стилю;</w:t>
            </w:r>
          </w:p>
          <w:p w:rsidR="00340484" w:rsidRPr="00486608" w:rsidRDefault="00340484" w:rsidP="0034048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творчо опрацьовує прочитаний художній текст, передає його в іншому контексті, створюючи самостійно різні види текстів-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фанфіків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12"/>
                <w:lang w:val="uk-UA"/>
              </w:rPr>
            </w:pP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ІІІ. Висловлювання думок, почуттів, ставлень, письмова взаємодія з іншими особами, зокрема в цифровому середовищі</w:t>
            </w:r>
          </w:p>
          <w:p w:rsidR="00340484" w:rsidRPr="00486608" w:rsidRDefault="00340484" w:rsidP="0034048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 xml:space="preserve">записує власне або чуже мовлення, використовуючи в разі потреби відповідні прийоми оптимізації думок (графічні прийоми, скорочення, виділення тощо) та засоби 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мовної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 виразності; </w:t>
            </w:r>
          </w:p>
          <w:p w:rsidR="00340484" w:rsidRPr="00486608" w:rsidRDefault="00340484" w:rsidP="0034048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створює та презентує тексти (художні тексти/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медіатексти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>) різних типів, стилів і жанрів на актуальну самостійно визначену тематику.</w:t>
            </w: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12"/>
                <w:lang w:val="uk-UA"/>
              </w:rPr>
            </w:pP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IV. Дослідження літературних і 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мовних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явищ, читацької діяльності та індивідуального мовлення</w:t>
            </w:r>
          </w:p>
          <w:p w:rsidR="00340484" w:rsidRPr="00486608" w:rsidRDefault="00340484" w:rsidP="0034048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взаємодіє з іншими особами, використовуючи твори мистецтва для створення власних текстів на підставі прочитаного художнього тексту (наприклад, ілюстрована «історія» героя/героїні, «щоденник» героя/героїні, 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буктрейлер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або ін.).</w:t>
            </w:r>
          </w:p>
          <w:p w:rsidR="00A95B6B" w:rsidRPr="00486608" w:rsidRDefault="00A95B6B" w:rsidP="00A95B6B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33" w:type="dxa"/>
            <w:vAlign w:val="center"/>
          </w:tcPr>
          <w:p w:rsidR="008E7FE3" w:rsidRPr="00486608" w:rsidRDefault="008E7FE3" w:rsidP="008E7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A95B6B" w:rsidRPr="00486608" w:rsidRDefault="008E7FE3" w:rsidP="008E7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Різні види читання (індивідуальне, в особах, виразне, «ланцюжком», вибіркове, коментоване, повторне, прогнозоване або ін.), переказ художнього тексту/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медіатексту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(вибірко-вий, докладний, від імені персонажа та ін.), виокремлення невербальних засобів (художніх деталей, символів тощо), відтворення (усно або письмово) прихованого змісту почутого 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 xml:space="preserve">та/або прочитаного, 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пояснен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-ня емоційного стану та емоційних реакцій персонажів у життєвих ситуаціях, характеристика взаємообумовленості 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елемен-тів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змісту та форми художнього тексту, аналіз, інтерпретація та порівняння оригіналів і художніх перекладів творів (або уривків) зарубіжної літератури,</w:t>
            </w:r>
            <w:r w:rsidRPr="00486608">
              <w:rPr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виокремлення і коментування зображу-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вально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-виражальних засобів у художньому тексті, створення і обговорення власних текстів за прочитаним твором (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фанфік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, 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постер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, малюнок, колаж, «хмаринка слів» або ін.), взаємодія з іншими особами для створення власних текстів на підставі прочитаного художнього твору.</w:t>
            </w:r>
          </w:p>
        </w:tc>
      </w:tr>
      <w:tr w:rsidR="00340484" w:rsidRPr="00486608" w:rsidTr="00340484">
        <w:trPr>
          <w:trHeight w:val="682"/>
        </w:trPr>
        <w:tc>
          <w:tcPr>
            <w:tcW w:w="15388" w:type="dxa"/>
            <w:gridSpan w:val="3"/>
            <w:vAlign w:val="center"/>
          </w:tcPr>
          <w:p w:rsidR="00340484" w:rsidRPr="00486608" w:rsidRDefault="00340484" w:rsidP="00A95B6B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86608">
              <w:rPr>
                <w:rFonts w:ascii="Georgia" w:hAnsi="Georgia"/>
                <w:b/>
                <w:bCs/>
                <w:i/>
                <w:color w:val="00B050"/>
                <w:sz w:val="32"/>
                <w:szCs w:val="28"/>
                <w:lang w:val="uk-UA"/>
              </w:rPr>
              <w:lastRenderedPageBreak/>
              <w:t>РОЗСЛІДУЄМО ДЕТЕКТИВНІ ІСТОРІЇ</w:t>
            </w:r>
            <w:r w:rsidR="00D942D7" w:rsidRPr="00486608">
              <w:rPr>
                <w:rFonts w:ascii="Georgia" w:hAnsi="Georgia"/>
                <w:b/>
                <w:bCs/>
                <w:i/>
                <w:color w:val="00B050"/>
                <w:sz w:val="32"/>
                <w:szCs w:val="28"/>
                <w:lang w:val="uk-UA"/>
              </w:rPr>
              <w:t xml:space="preserve"> (7 год)</w:t>
            </w:r>
          </w:p>
        </w:tc>
      </w:tr>
      <w:tr w:rsidR="00A95B6B" w:rsidRPr="00486608" w:rsidTr="002032A5">
        <w:tc>
          <w:tcPr>
            <w:tcW w:w="6232" w:type="dxa"/>
          </w:tcPr>
          <w:p w:rsidR="002032A5" w:rsidRPr="00486608" w:rsidRDefault="002032A5" w:rsidP="002032A5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Детективна література. Її характерні особливості. Різновиди детективів.</w:t>
            </w:r>
            <w:r w:rsidR="00D942D7"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2032A5" w:rsidRPr="00486608" w:rsidRDefault="002032A5" w:rsidP="002032A5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8"/>
                <w:lang w:val="uk-UA"/>
              </w:rPr>
            </w:pPr>
          </w:p>
          <w:p w:rsidR="002032A5" w:rsidRPr="00486608" w:rsidRDefault="002032A5" w:rsidP="002032A5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Едгар 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Аллан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 По. «Золотий жук»</w:t>
            </w:r>
            <w:r w:rsidR="00D942D7"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(3 год)</w:t>
            </w:r>
          </w:p>
          <w:p w:rsidR="002032A5" w:rsidRPr="00486608" w:rsidRDefault="002032A5" w:rsidP="002032A5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Едгар 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Аллан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 По (1809–1849). </w:t>
            </w: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Захопливий сюжет твору «Золотий жук».</w:t>
            </w:r>
            <w:r w:rsidR="00D942D7"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2032A5" w:rsidRPr="00486608" w:rsidRDefault="002032A5" w:rsidP="002032A5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Особливості композиційної будови твору «Золотий жук» – «розповідь у розповіді», її художнє значення (поєднання різних поглядів, створення емоційної напруги, таємничої атмосфери та ін.).</w:t>
            </w:r>
            <w:r w:rsidR="00D942D7"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2032A5" w:rsidRPr="00486608" w:rsidRDefault="002032A5" w:rsidP="002032A5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Образи Вільяма </w:t>
            </w:r>
            <w:proofErr w:type="spellStart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Леграна</w:t>
            </w:r>
            <w:proofErr w:type="spellEnd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Джупітера</w:t>
            </w:r>
            <w:proofErr w:type="spellEnd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оповідача у творі «Золотий жук».</w:t>
            </w:r>
            <w:r w:rsidR="00D942D7"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D942D7" w:rsidRPr="00486608" w:rsidRDefault="00D942D7" w:rsidP="00D942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28"/>
                <w:lang w:val="uk-UA"/>
              </w:rPr>
            </w:pPr>
          </w:p>
          <w:p w:rsidR="00D942D7" w:rsidRPr="00486608" w:rsidRDefault="00D942D7" w:rsidP="00D942D7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723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Артур 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Конан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Дойл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. «Пістрява стрічка»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(3 год)</w:t>
            </w:r>
          </w:p>
          <w:p w:rsidR="00A95B6B" w:rsidRPr="00486608" w:rsidRDefault="00D942D7" w:rsidP="00D942D7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Артур 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Конан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Дойл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 (1859</w:t>
            </w: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val="uk-UA"/>
              </w:rPr>
              <w:t>–</w:t>
            </w:r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1930). </w:t>
            </w:r>
            <w:r w:rsidRPr="00486608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Оповідання про Шерлока Холмса</w:t>
            </w:r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 «Пістрява стрічка». </w:t>
            </w: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Особливості сюжету і</w:t>
            </w:r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композиції оповідань про Шерлока Холмса.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D942D7" w:rsidRPr="00486608" w:rsidRDefault="00D942D7" w:rsidP="00D942D7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Шерлок Холмс як безпосередній учасник розв’язання сімейного конфлікту в оповіданні «Пістрява стрічка».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D942D7" w:rsidRPr="00486608" w:rsidRDefault="00D942D7" w:rsidP="00D942D7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Сутність «дедуктивного методу» Шерлока Холмса, утвердження в його образі сили інтелекту і моральних якостей. Доктор </w:t>
            </w:r>
            <w:proofErr w:type="spellStart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Ватсон</w:t>
            </w:r>
            <w:proofErr w:type="spellEnd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як оповідач. Різні точки зору на події як художній прийом створення атмосфери таємничості.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D942D7" w:rsidRPr="00486608" w:rsidRDefault="00D942D7" w:rsidP="00D942D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28"/>
                <w:lang w:val="uk-UA"/>
              </w:rPr>
            </w:pPr>
          </w:p>
          <w:p w:rsidR="00D942D7" w:rsidRPr="00486608" w:rsidRDefault="00D942D7" w:rsidP="00D942D7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(ТЛ)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Детектив, оповідач. Поглиблення понять: сюжет, композиція (детективного твору).</w:t>
            </w:r>
          </w:p>
          <w:p w:rsidR="00D942D7" w:rsidRPr="00486608" w:rsidRDefault="00D942D7" w:rsidP="00D942D7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14"/>
                <w:szCs w:val="24"/>
                <w:lang w:val="uk-UA"/>
              </w:rPr>
            </w:pPr>
          </w:p>
          <w:p w:rsidR="00D942D7" w:rsidRPr="00486608" w:rsidRDefault="00D942D7" w:rsidP="00D942D7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(ЛК)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 xml:space="preserve">Музеї Е. По в США (Балтимор, </w:t>
            </w:r>
            <w:proofErr w:type="spellStart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Річмонд</w:t>
            </w:r>
            <w:proofErr w:type="spellEnd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), Шерлока Холмса у Великій Британії (Лондон). Пам’ятники письменникам та їхнім героям.</w:t>
            </w:r>
          </w:p>
          <w:p w:rsidR="00D942D7" w:rsidRPr="00486608" w:rsidRDefault="00D942D7" w:rsidP="00D942D7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</w:p>
          <w:p w:rsidR="00D942D7" w:rsidRPr="00486608" w:rsidRDefault="00D942D7" w:rsidP="00D942D7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lastRenderedPageBreak/>
              <w:t xml:space="preserve">(УС)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Українські письменники – майстри детективного жанру.</w:t>
            </w:r>
          </w:p>
          <w:p w:rsidR="00D942D7" w:rsidRPr="00486608" w:rsidRDefault="00D942D7" w:rsidP="00D942D7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14"/>
                <w:szCs w:val="24"/>
                <w:lang w:val="uk-UA"/>
              </w:rPr>
            </w:pPr>
          </w:p>
          <w:p w:rsidR="00D942D7" w:rsidRPr="00486608" w:rsidRDefault="00D942D7" w:rsidP="00D942D7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(МТ)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 xml:space="preserve">Фільмографія: «Шерлок Холмс» (режисер Г. Річі, США, Велика Британія, 2009), «Шерлок» (режисер Є. Лін, П. </w:t>
            </w:r>
            <w:proofErr w:type="spellStart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Макгіган</w:t>
            </w:r>
            <w:proofErr w:type="spellEnd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, Велика Британія, 2010-2017) та ін.</w:t>
            </w:r>
          </w:p>
        </w:tc>
        <w:tc>
          <w:tcPr>
            <w:tcW w:w="6123" w:type="dxa"/>
            <w:vAlign w:val="center"/>
          </w:tcPr>
          <w:p w:rsidR="00340484" w:rsidRPr="00486608" w:rsidRDefault="00340484" w:rsidP="003404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  <w:lastRenderedPageBreak/>
              <w:t>Очікувані результати:</w:t>
            </w:r>
          </w:p>
          <w:p w:rsidR="00340484" w:rsidRPr="00486608" w:rsidRDefault="00340484" w:rsidP="003404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8"/>
                <w:szCs w:val="24"/>
                <w:lang w:val="uk-UA"/>
              </w:rPr>
            </w:pP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  <w:t>Учень/учениця</w:t>
            </w: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8"/>
                <w:szCs w:val="24"/>
                <w:lang w:val="uk-UA"/>
              </w:rPr>
            </w:pP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  <w:t>І. Взаємодія з іншими особами усно, сприймання і використання інформації у різних комунікативних ситуаціях</w:t>
            </w:r>
          </w:p>
          <w:p w:rsidR="00340484" w:rsidRPr="00486608" w:rsidRDefault="00340484" w:rsidP="0034048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переказує почутий та/або прочитаний художній текст/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медіатекст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>, акцентуючи увагу на змісті в цілому, на окремих важливих деталях або фрагментах почутого та/або прочитаного художнього тексту/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медіатексту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 відповідно до мети і ситуації спілкування;</w:t>
            </w:r>
          </w:p>
          <w:p w:rsidR="00340484" w:rsidRPr="00486608" w:rsidRDefault="00340484" w:rsidP="0034048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 xml:space="preserve">визначає зв'язок між фрагментами частково неповної інформації, здобутої з одного чи кількох різних джерел (зіставлення висловлювань різних персонажів про одну й ту саму подію чи факт; </w:t>
            </w:r>
          </w:p>
          <w:p w:rsidR="00340484" w:rsidRPr="00486608" w:rsidRDefault="00340484" w:rsidP="0034048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зіставлення точок зору персонажів і оповідача та ін.) для формування цілісного уявлення; визначає основну мету та прогнозує наміри мовця (персонажа, оповідача художнього тексту), ставить уточнювальні запитання до літературного героя/героїні.</w:t>
            </w: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14"/>
                <w:lang w:val="uk-UA"/>
              </w:rPr>
            </w:pP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ІІ. Аналіз, інтерпретація, критичне оцінювання інформації в текстах різних видів</w:t>
            </w:r>
          </w:p>
          <w:p w:rsidR="00340484" w:rsidRPr="00486608" w:rsidRDefault="00340484" w:rsidP="0034048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розмежовує в художньому тексті/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медіатексті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 фактичну інформацію, суб’єктивні судження та прихований підтекст, наводить аргументи для спростування або підтвердження суджень, коментує підтекст; </w:t>
            </w:r>
          </w:p>
          <w:p w:rsidR="00340484" w:rsidRPr="00486608" w:rsidRDefault="00340484" w:rsidP="0034048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 xml:space="preserve">аргументовано висловлюється про достовірність інформації на основі аналізу прочитаного художнього тексту та суджень інших осіб (літературних персонажів, оповідача); </w:t>
            </w:r>
          </w:p>
          <w:p w:rsidR="00340484" w:rsidRPr="00486608" w:rsidRDefault="00340484" w:rsidP="0034048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робить аргументовані висновки про наявність у прочитаному художньому тексті/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медіатексті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 ознак маніпулятивного впливу, доречно цитуючи відповідні фрагменти (висловлювання персонажів, оповідача).</w:t>
            </w: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32"/>
                <w:lang w:val="uk-UA"/>
              </w:rPr>
            </w:pP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ІІІ. Висловлювання думок, почуттів, ставлень, письмова взаємодія з іншими особами, зокрема в цифровому середовищі</w:t>
            </w:r>
          </w:p>
          <w:p w:rsidR="00340484" w:rsidRPr="00486608" w:rsidRDefault="00340484" w:rsidP="0034048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створює власний текст у жанрі детективу відповідно до усталених стилістичних норм.</w:t>
            </w: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12"/>
                <w:lang w:val="uk-UA"/>
              </w:rPr>
            </w:pP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IV. Дослідження літературних і 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мовних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явищ, читацької діяльності та індивідуального мовлення</w:t>
            </w:r>
          </w:p>
          <w:p w:rsidR="00A95B6B" w:rsidRPr="00486608" w:rsidRDefault="00340484" w:rsidP="0034048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імпровізує з художнім текстом/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медіатекстом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>, застосовуючи елементи стилізації, пародії тощо, аргументовано обстоює свою позицію та право на самовираження у процесі створення власного тексту за прочитаним художнім текстом/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медіатекстом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033" w:type="dxa"/>
            <w:vAlign w:val="center"/>
          </w:tcPr>
          <w:p w:rsidR="00D942D7" w:rsidRPr="00486608" w:rsidRDefault="00D942D7" w:rsidP="00D942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Різні види читання (індивідуальне, виразне, «ланцюжком», в особах, вибіркове, коментоване, прогнозоване, повторне, перерване або ін.)</w:t>
            </w:r>
            <w:r w:rsidRPr="00486608">
              <w:rPr>
                <w:rFonts w:ascii="Times New Roman" w:hAnsi="Times New Roman" w:cs="Times New Roman"/>
                <w:b/>
                <w:bCs/>
                <w:szCs w:val="28"/>
                <w:lang w:val="uk-UA"/>
              </w:rPr>
              <w:t xml:space="preserve">, 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переказ художнього тексту/медіа-тексту (докладний, стислий, вибірковий, творчий), 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вста-новлення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зв'язку між фрагментами частково 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непов-ної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інформації, визначення мети та намірів мовця (персонажа, оповідача твору),</w:t>
            </w:r>
          </w:p>
          <w:p w:rsidR="00D942D7" w:rsidRPr="00486608" w:rsidRDefault="00D942D7" w:rsidP="00D701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Формулювання 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уточнюваль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-них запитань до літератур-ного героя/героїні,</w:t>
            </w:r>
            <w:r w:rsidRPr="00486608">
              <w:rPr>
                <w:szCs w:val="28"/>
                <w:lang w:val="uk-UA"/>
              </w:rPr>
              <w:t xml:space="preserve"> 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розме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-жування в художньому тексті/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медіатексті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фактичної інформації та суб’єктивних суджень, коментування під-тексту, наведення аргументів для спростування або підтвердження суджень, аналіз та інтерпретація художнього тексту/медіа-тексту, аргументоване ви</w:t>
            </w:r>
            <w:r w:rsidR="00D70177" w:rsidRPr="00486608"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словлювання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щодо</w:t>
            </w:r>
            <w:r w:rsidR="00D70177"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достовір</w:t>
            </w:r>
            <w:r w:rsidR="00D70177" w:rsidRPr="00486608"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ності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інформації у</w:t>
            </w:r>
            <w:r w:rsidR="00D70177"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тексті, формулювання</w:t>
            </w:r>
            <w:r w:rsidR="00D70177"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висновків щодо наявності в</w:t>
            </w:r>
            <w:r w:rsidR="00D70177"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художньому</w:t>
            </w:r>
          </w:p>
          <w:p w:rsidR="00D942D7" w:rsidRPr="00486608" w:rsidRDefault="00D70177" w:rsidP="00D942D7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486608">
              <w:rPr>
                <w:sz w:val="22"/>
                <w:szCs w:val="28"/>
                <w:lang w:val="uk-UA"/>
              </w:rPr>
              <w:t>тексті/</w:t>
            </w:r>
            <w:proofErr w:type="spellStart"/>
            <w:r w:rsidRPr="00486608">
              <w:rPr>
                <w:sz w:val="22"/>
                <w:szCs w:val="28"/>
                <w:lang w:val="uk-UA"/>
              </w:rPr>
              <w:t>медіатексті</w:t>
            </w:r>
            <w:proofErr w:type="spellEnd"/>
            <w:r w:rsidRPr="00486608">
              <w:rPr>
                <w:sz w:val="22"/>
                <w:szCs w:val="28"/>
                <w:lang w:val="uk-UA"/>
              </w:rPr>
              <w:t xml:space="preserve"> ознак </w:t>
            </w:r>
            <w:r w:rsidR="00D942D7" w:rsidRPr="00486608">
              <w:rPr>
                <w:sz w:val="22"/>
                <w:szCs w:val="28"/>
                <w:lang w:val="uk-UA"/>
              </w:rPr>
              <w:t>маніпулятивного впливу</w:t>
            </w:r>
            <w:r w:rsidRPr="00486608">
              <w:rPr>
                <w:sz w:val="22"/>
                <w:szCs w:val="28"/>
                <w:lang w:val="uk-UA"/>
              </w:rPr>
              <w:t xml:space="preserve">, </w:t>
            </w:r>
            <w:r w:rsidR="00D942D7" w:rsidRPr="00486608">
              <w:rPr>
                <w:sz w:val="22"/>
                <w:szCs w:val="28"/>
                <w:lang w:val="uk-UA"/>
              </w:rPr>
              <w:t>створення власного тексту в</w:t>
            </w:r>
          </w:p>
          <w:p w:rsidR="00D942D7" w:rsidRPr="00486608" w:rsidRDefault="00D70177" w:rsidP="00D942D7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486608">
              <w:rPr>
                <w:sz w:val="22"/>
                <w:szCs w:val="28"/>
                <w:lang w:val="uk-UA"/>
              </w:rPr>
              <w:t>жанрі детективу (</w:t>
            </w:r>
            <w:proofErr w:type="spellStart"/>
            <w:r w:rsidRPr="00486608">
              <w:rPr>
                <w:sz w:val="22"/>
                <w:szCs w:val="28"/>
                <w:lang w:val="uk-UA"/>
              </w:rPr>
              <w:t>фанфік</w:t>
            </w:r>
            <w:proofErr w:type="spellEnd"/>
            <w:r w:rsidRPr="00486608">
              <w:rPr>
                <w:sz w:val="22"/>
                <w:szCs w:val="28"/>
                <w:lang w:val="uk-UA"/>
              </w:rPr>
              <w:t xml:space="preserve">, </w:t>
            </w:r>
            <w:r w:rsidR="00D942D7" w:rsidRPr="00486608">
              <w:rPr>
                <w:sz w:val="22"/>
                <w:szCs w:val="28"/>
                <w:lang w:val="uk-UA"/>
              </w:rPr>
              <w:t>оповідання, комікс, сценарій</w:t>
            </w:r>
          </w:p>
          <w:p w:rsidR="00A95B6B" w:rsidRPr="00486608" w:rsidRDefault="00D942D7" w:rsidP="00D942D7">
            <w:pPr>
              <w:pStyle w:val="Default"/>
              <w:jc w:val="both"/>
              <w:rPr>
                <w:sz w:val="22"/>
                <w:szCs w:val="28"/>
                <w:lang w:val="uk-UA"/>
              </w:rPr>
            </w:pPr>
            <w:r w:rsidRPr="00486608">
              <w:rPr>
                <w:sz w:val="22"/>
                <w:szCs w:val="28"/>
                <w:lang w:val="uk-UA"/>
              </w:rPr>
              <w:t>ф</w:t>
            </w:r>
            <w:r w:rsidR="00D70177" w:rsidRPr="00486608">
              <w:rPr>
                <w:sz w:val="22"/>
                <w:szCs w:val="28"/>
                <w:lang w:val="uk-UA"/>
              </w:rPr>
              <w:t xml:space="preserve">ільму або ін.), </w:t>
            </w:r>
            <w:proofErr w:type="spellStart"/>
            <w:r w:rsidRPr="00486608">
              <w:rPr>
                <w:sz w:val="22"/>
                <w:szCs w:val="28"/>
                <w:lang w:val="uk-UA"/>
              </w:rPr>
              <w:t>аргумен</w:t>
            </w:r>
            <w:r w:rsidR="00D70177" w:rsidRPr="00486608">
              <w:rPr>
                <w:sz w:val="22"/>
                <w:szCs w:val="28"/>
                <w:lang w:val="uk-UA"/>
              </w:rPr>
              <w:t>-</w:t>
            </w:r>
            <w:r w:rsidR="00D70177" w:rsidRPr="00486608">
              <w:rPr>
                <w:sz w:val="22"/>
                <w:szCs w:val="28"/>
                <w:lang w:val="uk-UA"/>
              </w:rPr>
              <w:lastRenderedPageBreak/>
              <w:t>товане</w:t>
            </w:r>
            <w:proofErr w:type="spellEnd"/>
            <w:r w:rsidR="00D70177" w:rsidRPr="00486608">
              <w:rPr>
                <w:sz w:val="22"/>
                <w:szCs w:val="28"/>
                <w:lang w:val="uk-UA"/>
              </w:rPr>
              <w:t xml:space="preserve"> обстоювання власної позиції, імпровізація </w:t>
            </w:r>
            <w:r w:rsidRPr="00486608">
              <w:rPr>
                <w:sz w:val="22"/>
                <w:szCs w:val="28"/>
                <w:lang w:val="uk-UA"/>
              </w:rPr>
              <w:t>з художнім</w:t>
            </w:r>
            <w:r w:rsidR="00D70177" w:rsidRPr="00486608">
              <w:rPr>
                <w:sz w:val="22"/>
                <w:szCs w:val="28"/>
                <w:lang w:val="uk-UA"/>
              </w:rPr>
              <w:t xml:space="preserve"> </w:t>
            </w:r>
            <w:r w:rsidRPr="00486608">
              <w:rPr>
                <w:sz w:val="22"/>
                <w:szCs w:val="28"/>
                <w:lang w:val="uk-UA"/>
              </w:rPr>
              <w:t>текстом/медіа</w:t>
            </w:r>
            <w:r w:rsidR="00D70177" w:rsidRPr="00486608">
              <w:rPr>
                <w:sz w:val="22"/>
                <w:szCs w:val="28"/>
                <w:lang w:val="uk-UA"/>
              </w:rPr>
              <w:t>-</w:t>
            </w:r>
            <w:r w:rsidRPr="00486608">
              <w:rPr>
                <w:sz w:val="22"/>
                <w:szCs w:val="28"/>
                <w:lang w:val="uk-UA"/>
              </w:rPr>
              <w:t>текстом.</w:t>
            </w:r>
          </w:p>
        </w:tc>
      </w:tr>
      <w:tr w:rsidR="00340484" w:rsidRPr="00486608" w:rsidTr="00340484">
        <w:trPr>
          <w:trHeight w:val="745"/>
        </w:trPr>
        <w:tc>
          <w:tcPr>
            <w:tcW w:w="15388" w:type="dxa"/>
            <w:gridSpan w:val="3"/>
            <w:vAlign w:val="center"/>
          </w:tcPr>
          <w:p w:rsidR="00340484" w:rsidRPr="00486608" w:rsidRDefault="00340484" w:rsidP="00A95B6B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86608">
              <w:rPr>
                <w:rFonts w:ascii="Georgia" w:hAnsi="Georgia"/>
                <w:b/>
                <w:i/>
                <w:color w:val="00B050"/>
                <w:sz w:val="32"/>
                <w:szCs w:val="28"/>
                <w:lang w:val="uk-UA"/>
              </w:rPr>
              <w:lastRenderedPageBreak/>
              <w:t>ОСОБИСТА ВІДПОВІДАЛЬНІСТЬ</w:t>
            </w:r>
            <w:r w:rsidR="0048178B" w:rsidRPr="00486608">
              <w:rPr>
                <w:rFonts w:ascii="Georgia" w:hAnsi="Georgia"/>
                <w:b/>
                <w:i/>
                <w:color w:val="00B050"/>
                <w:sz w:val="32"/>
                <w:szCs w:val="28"/>
                <w:lang w:val="uk-UA"/>
              </w:rPr>
              <w:t xml:space="preserve"> (6 год)</w:t>
            </w:r>
          </w:p>
        </w:tc>
      </w:tr>
      <w:tr w:rsidR="00A95B6B" w:rsidRPr="00E95AD1" w:rsidTr="00C81BDB">
        <w:tc>
          <w:tcPr>
            <w:tcW w:w="6232" w:type="dxa"/>
          </w:tcPr>
          <w:p w:rsidR="00A95B6B" w:rsidRPr="00486608" w:rsidRDefault="0048178B" w:rsidP="00C81BDB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Антуан де Сент-Екзюпері. «Маленький принц»</w:t>
            </w:r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(3 год)</w:t>
            </w:r>
          </w:p>
          <w:p w:rsidR="00C81BDB" w:rsidRPr="00486608" w:rsidRDefault="00C81BDB" w:rsidP="00C81BDB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Антуан де Сент-Екзюпері (1900</w:t>
            </w: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val="uk-UA"/>
              </w:rPr>
              <w:t>–</w:t>
            </w:r>
            <w:r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1944). «Маленький принц».</w:t>
            </w: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Алегоричні образи та ситуації, людські</w:t>
            </w: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взаємини, моральні цінності в казці-притчі «Маленький принц».</w:t>
            </w:r>
            <w:r w:rsidR="0048178B"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C81BDB" w:rsidRPr="00486608" w:rsidRDefault="00C81BDB" w:rsidP="00C81BDB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Маленький принц у ставленні до своєї планети, </w:t>
            </w:r>
            <w:proofErr w:type="spellStart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троянди</w:t>
            </w:r>
            <w:proofErr w:type="spellEnd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лиса та ін. Риси людей у казкових персонажах твору А. де. Сент-Екзюпері «Маленький принц».</w:t>
            </w:r>
            <w:r w:rsidR="0048178B"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C81BDB" w:rsidRPr="00486608" w:rsidRDefault="00C81BDB" w:rsidP="00C81BDB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Філософський зміст твору «Маленький принц».</w:t>
            </w:r>
            <w:r w:rsidR="0048178B"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год)</w:t>
            </w:r>
          </w:p>
          <w:p w:rsidR="0048178B" w:rsidRPr="00486608" w:rsidRDefault="0048178B" w:rsidP="0048178B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sz w:val="12"/>
                <w:szCs w:val="28"/>
                <w:lang w:val="uk-UA"/>
              </w:rPr>
            </w:pPr>
          </w:p>
          <w:p w:rsidR="0048178B" w:rsidRPr="00486608" w:rsidRDefault="0048178B" w:rsidP="0048178B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64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Рюноске</w:t>
            </w:r>
            <w:proofErr w:type="spellEnd"/>
            <w:r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Акутаґава. «Павутинка» (3 год)</w:t>
            </w:r>
          </w:p>
          <w:p w:rsidR="0048178B" w:rsidRPr="00486608" w:rsidRDefault="0048178B" w:rsidP="0048178B">
            <w:pPr>
              <w:pStyle w:val="Default"/>
              <w:numPr>
                <w:ilvl w:val="0"/>
                <w:numId w:val="39"/>
              </w:numPr>
              <w:ind w:left="984"/>
              <w:jc w:val="both"/>
              <w:rPr>
                <w:color w:val="auto"/>
                <w:szCs w:val="28"/>
                <w:lang w:val="uk-UA"/>
              </w:rPr>
            </w:pPr>
            <w:proofErr w:type="spellStart"/>
            <w:r w:rsidRPr="00486608">
              <w:rPr>
                <w:b/>
                <w:color w:val="auto"/>
                <w:szCs w:val="28"/>
                <w:lang w:val="uk-UA"/>
              </w:rPr>
              <w:t>Рюноске</w:t>
            </w:r>
            <w:proofErr w:type="spellEnd"/>
            <w:r w:rsidRPr="00486608">
              <w:rPr>
                <w:b/>
                <w:color w:val="auto"/>
                <w:szCs w:val="28"/>
                <w:lang w:val="uk-UA"/>
              </w:rPr>
              <w:t xml:space="preserve"> Акутаґава (1892–1927). «Павутинка».</w:t>
            </w:r>
            <w:r w:rsidRPr="00486608">
              <w:rPr>
                <w:color w:val="auto"/>
                <w:szCs w:val="28"/>
                <w:lang w:val="uk-UA"/>
              </w:rPr>
              <w:t xml:space="preserve"> Утілення ідеї моральної відповідальності в новелі «Павутинка».</w:t>
            </w:r>
            <w:r w:rsidRPr="00486608">
              <w:rPr>
                <w:b/>
                <w:szCs w:val="28"/>
                <w:lang w:val="uk-UA"/>
              </w:rPr>
              <w:t xml:space="preserve"> (1 год)</w:t>
            </w:r>
          </w:p>
          <w:p w:rsidR="0048178B" w:rsidRPr="00486608" w:rsidRDefault="0048178B" w:rsidP="0048178B">
            <w:pPr>
              <w:pStyle w:val="Default"/>
              <w:numPr>
                <w:ilvl w:val="0"/>
                <w:numId w:val="39"/>
              </w:numPr>
              <w:ind w:left="984"/>
              <w:jc w:val="both"/>
              <w:rPr>
                <w:color w:val="auto"/>
                <w:szCs w:val="28"/>
                <w:lang w:val="uk-UA"/>
              </w:rPr>
            </w:pPr>
            <w:r w:rsidRPr="00486608">
              <w:rPr>
                <w:color w:val="auto"/>
                <w:szCs w:val="28"/>
                <w:lang w:val="uk-UA"/>
              </w:rPr>
              <w:t>Філософський зміст твору Р. Акутаґави «Павутинка». Підтекст.</w:t>
            </w:r>
            <w:r w:rsidRPr="00486608">
              <w:rPr>
                <w:b/>
                <w:szCs w:val="28"/>
                <w:lang w:val="uk-UA"/>
              </w:rPr>
              <w:t xml:space="preserve"> (1 год)</w:t>
            </w:r>
          </w:p>
          <w:p w:rsidR="0048178B" w:rsidRPr="00486608" w:rsidRDefault="0048178B" w:rsidP="0048178B">
            <w:pPr>
              <w:pStyle w:val="Default"/>
              <w:numPr>
                <w:ilvl w:val="0"/>
                <w:numId w:val="39"/>
              </w:numPr>
              <w:ind w:left="984"/>
              <w:jc w:val="both"/>
              <w:rPr>
                <w:color w:val="auto"/>
                <w:szCs w:val="28"/>
                <w:lang w:val="uk-UA"/>
              </w:rPr>
            </w:pPr>
            <w:r w:rsidRPr="00486608">
              <w:rPr>
                <w:color w:val="auto"/>
                <w:szCs w:val="28"/>
                <w:lang w:val="uk-UA"/>
              </w:rPr>
              <w:t xml:space="preserve">Художні образи новели (Будда, </w:t>
            </w:r>
            <w:proofErr w:type="spellStart"/>
            <w:r w:rsidRPr="00486608">
              <w:rPr>
                <w:color w:val="auto"/>
                <w:szCs w:val="28"/>
                <w:lang w:val="uk-UA"/>
              </w:rPr>
              <w:t>Кандата</w:t>
            </w:r>
            <w:proofErr w:type="spellEnd"/>
            <w:r w:rsidRPr="00486608">
              <w:rPr>
                <w:color w:val="auto"/>
                <w:szCs w:val="28"/>
                <w:lang w:val="uk-UA"/>
              </w:rPr>
              <w:t>). Символічні образи природи у творі Р. Акутаґави «Павутинка».</w:t>
            </w:r>
            <w:r w:rsidRPr="00486608">
              <w:rPr>
                <w:b/>
                <w:szCs w:val="28"/>
                <w:lang w:val="uk-UA"/>
              </w:rPr>
              <w:t xml:space="preserve"> (1 год)</w:t>
            </w:r>
          </w:p>
          <w:p w:rsidR="0048178B" w:rsidRPr="00486608" w:rsidRDefault="0048178B" w:rsidP="0048178B">
            <w:pPr>
              <w:pStyle w:val="Default"/>
              <w:ind w:left="984"/>
              <w:jc w:val="both"/>
              <w:rPr>
                <w:color w:val="auto"/>
                <w:szCs w:val="28"/>
                <w:lang w:val="uk-UA"/>
              </w:rPr>
            </w:pPr>
          </w:p>
          <w:p w:rsidR="0048178B" w:rsidRPr="00486608" w:rsidRDefault="0048178B" w:rsidP="0048178B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(ТЛ)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Алегорія. Поглиблення понять: новела (новела-притча), казка (казка-притча), символ.</w:t>
            </w:r>
          </w:p>
          <w:p w:rsidR="0048178B" w:rsidRPr="00486608" w:rsidRDefault="0048178B" w:rsidP="0048178B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14"/>
                <w:szCs w:val="24"/>
                <w:lang w:val="uk-UA"/>
              </w:rPr>
            </w:pPr>
          </w:p>
          <w:p w:rsidR="0048178B" w:rsidRPr="00486608" w:rsidRDefault="0048178B" w:rsidP="0048178B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(ЛК)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Ідея моральної відповідальності крізь призму християнства, буддизму.</w:t>
            </w:r>
          </w:p>
          <w:p w:rsidR="0048178B" w:rsidRPr="00486608" w:rsidRDefault="0048178B" w:rsidP="0048178B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16"/>
                <w:szCs w:val="24"/>
                <w:lang w:val="uk-UA"/>
              </w:rPr>
            </w:pPr>
          </w:p>
          <w:p w:rsidR="0048178B" w:rsidRPr="00486608" w:rsidRDefault="0048178B" w:rsidP="0048178B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(УС)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Переклади творів українською мовою.</w:t>
            </w:r>
          </w:p>
          <w:p w:rsidR="0048178B" w:rsidRPr="00486608" w:rsidRDefault="0048178B" w:rsidP="0048178B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16"/>
                <w:szCs w:val="24"/>
                <w:lang w:val="uk-UA"/>
              </w:rPr>
            </w:pPr>
          </w:p>
          <w:p w:rsidR="0048178B" w:rsidRPr="00486608" w:rsidRDefault="0048178B" w:rsidP="0048178B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(МТ)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 xml:space="preserve">Фільмографія: «Маленький принц» (режисер              М. </w:t>
            </w:r>
            <w:proofErr w:type="spellStart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Осборн</w:t>
            </w:r>
            <w:proofErr w:type="spellEnd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 xml:space="preserve">, Франція, 2015), «Павутинка» (режисер               А. </w:t>
            </w:r>
            <w:proofErr w:type="spellStart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Ісідзука</w:t>
            </w:r>
            <w:proofErr w:type="spellEnd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, Японія 2009) та ін.</w:t>
            </w:r>
          </w:p>
          <w:p w:rsidR="0048178B" w:rsidRPr="00486608" w:rsidRDefault="0048178B" w:rsidP="0048178B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643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C81BDB" w:rsidRPr="00486608" w:rsidRDefault="00C81BDB" w:rsidP="00C81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123" w:type="dxa"/>
            <w:vAlign w:val="center"/>
          </w:tcPr>
          <w:p w:rsidR="00340484" w:rsidRPr="00486608" w:rsidRDefault="00340484" w:rsidP="003404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  <w:lastRenderedPageBreak/>
              <w:t>Очікувані результати:</w:t>
            </w:r>
          </w:p>
          <w:p w:rsidR="00340484" w:rsidRPr="00486608" w:rsidRDefault="00340484" w:rsidP="003404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10"/>
                <w:szCs w:val="24"/>
                <w:lang w:val="uk-UA"/>
              </w:rPr>
            </w:pP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  <w:t>Учень/учениця</w:t>
            </w: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8"/>
                <w:szCs w:val="24"/>
                <w:lang w:val="uk-UA"/>
              </w:rPr>
            </w:pP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  <w:t>І. Взаємодія з іншими особами усно, сприймання і використання інформації у різних комунікативних ситуаціях</w:t>
            </w:r>
          </w:p>
          <w:p w:rsidR="00340484" w:rsidRPr="00486608" w:rsidRDefault="00340484" w:rsidP="00340484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 xml:space="preserve">обговорює актуальність, жанрову належність почутого та/або прочитаного тексту (казка-притча, новела-притча), ідейно-тематичні та естетичні особливості твору, зв’язок художнього тексту із ситуацією спілкування, творчістю митця; </w:t>
            </w:r>
          </w:p>
          <w:p w:rsidR="00340484" w:rsidRPr="00486608" w:rsidRDefault="00340484" w:rsidP="00340484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виявляє важливі деталі почутого та/або прочитаного художнього тексту/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медіатексту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 для ілюстрування власного розуміння почутого; </w:t>
            </w:r>
          </w:p>
          <w:p w:rsidR="00340484" w:rsidRPr="00486608" w:rsidRDefault="00340484" w:rsidP="00340484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комунікує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, визначаючи право на існування іншої думки, з дотриманням принципів етики спілкування, норм літературної вимови; </w:t>
            </w:r>
          </w:p>
          <w:p w:rsidR="00340484" w:rsidRPr="00486608" w:rsidRDefault="00340484" w:rsidP="00340484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доречно використовує цитати з художніх текстів/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медіатекстів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 для підтвердження та увиразнення власних поглядів, ідей, переконань.</w:t>
            </w:r>
          </w:p>
          <w:p w:rsidR="00340484" w:rsidRPr="00486608" w:rsidRDefault="00340484" w:rsidP="00340484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14"/>
                <w:lang w:val="uk-UA"/>
              </w:rPr>
            </w:pPr>
          </w:p>
          <w:p w:rsidR="0048178B" w:rsidRPr="00486608" w:rsidRDefault="0048178B" w:rsidP="00340484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14"/>
                <w:lang w:val="uk-UA"/>
              </w:rPr>
            </w:pPr>
          </w:p>
          <w:p w:rsidR="0048178B" w:rsidRPr="00486608" w:rsidRDefault="0048178B" w:rsidP="00340484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14"/>
                <w:lang w:val="uk-UA"/>
              </w:rPr>
            </w:pPr>
          </w:p>
          <w:p w:rsidR="0048178B" w:rsidRPr="00486608" w:rsidRDefault="0048178B" w:rsidP="00340484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14"/>
                <w:lang w:val="uk-UA"/>
              </w:rPr>
            </w:pPr>
          </w:p>
          <w:p w:rsidR="0048178B" w:rsidRPr="00486608" w:rsidRDefault="0048178B" w:rsidP="00340484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14"/>
                <w:lang w:val="uk-UA"/>
              </w:rPr>
            </w:pP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i/>
                <w:lang w:val="uk-UA"/>
              </w:rPr>
              <w:lastRenderedPageBreak/>
              <w:t>ІІ. Аналіз, інтерпретація, критичне оцінювання</w:t>
            </w:r>
            <w:r w:rsidRPr="0048660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інформації в текстах різних видів</w:t>
            </w:r>
          </w:p>
          <w:p w:rsidR="00340484" w:rsidRPr="00486608" w:rsidRDefault="00340484" w:rsidP="0034048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 xml:space="preserve">визначає специфіку складників структури художніх текстів, особливості 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міжжанрових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 утворень (казка-притча, новела-притча);</w:t>
            </w:r>
          </w:p>
          <w:p w:rsidR="00340484" w:rsidRPr="00486608" w:rsidRDefault="00340484" w:rsidP="0034048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представляє текстову інформацію з одного або кількох джерел (художніх текстів/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медіатекстів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>), комбінуючи різні способи і засоби візуалізації змісту.</w:t>
            </w: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sz w:val="16"/>
                <w:lang w:val="uk-UA"/>
              </w:rPr>
            </w:pP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ІІІ. Висловлювання думок, почуттів, ставлень, письмова взаємодія з іншими особами, зокрема в цифровому середовищі</w:t>
            </w:r>
          </w:p>
          <w:p w:rsidR="00340484" w:rsidRPr="00486608" w:rsidRDefault="00340484" w:rsidP="0034048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обстоює власну позицію щодо порушеної проблеми, аналізуючи та узагальнюючи різні погляди та ідеї.</w:t>
            </w: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sz w:val="12"/>
                <w:lang w:val="uk-UA"/>
              </w:rPr>
            </w:pP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IV. Дослідження літературних і 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мовних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явищ, читацької діяльності та індивідуального мовлення</w:t>
            </w:r>
          </w:p>
          <w:p w:rsidR="00A95B6B" w:rsidRPr="00486608" w:rsidRDefault="00340484" w:rsidP="0034048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аналізує основні риси авторського стилю художнього тексту для вдосконалення власного стилю мовлення.</w:t>
            </w:r>
          </w:p>
          <w:p w:rsidR="0048178B" w:rsidRPr="00486608" w:rsidRDefault="0048178B" w:rsidP="0048178B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sz w:val="14"/>
                <w:lang w:val="uk-UA"/>
              </w:rPr>
            </w:pPr>
          </w:p>
        </w:tc>
        <w:tc>
          <w:tcPr>
            <w:tcW w:w="3033" w:type="dxa"/>
            <w:vAlign w:val="center"/>
          </w:tcPr>
          <w:p w:rsidR="00A95B6B" w:rsidRPr="00486608" w:rsidRDefault="0048178B" w:rsidP="003E6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Різні види читання (індивідуальне, виразне, «ланцюжком», в особах, коментоване, повторне, перерване, прогнозоване або ін.), обговорення художнього тексту, вияв-</w:t>
            </w:r>
            <w:proofErr w:type="spellStart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лення</w:t>
            </w:r>
            <w:proofErr w:type="spellEnd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художніх деталей у художньому тексті, кому-</w:t>
            </w:r>
            <w:proofErr w:type="spellStart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нікація</w:t>
            </w:r>
            <w:proofErr w:type="spellEnd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із дотриманням принципів етики спілку-</w:t>
            </w:r>
            <w:proofErr w:type="spellStart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вання</w:t>
            </w:r>
            <w:proofErr w:type="spellEnd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 визнанням права на існування іншої думки, доречне використання </w:t>
            </w:r>
            <w:proofErr w:type="spellStart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ци</w:t>
            </w:r>
            <w:proofErr w:type="spellEnd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-тат із художніх текстів/ </w:t>
            </w:r>
            <w:proofErr w:type="spellStart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медіатекстів</w:t>
            </w:r>
            <w:proofErr w:type="spellEnd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для </w:t>
            </w:r>
            <w:proofErr w:type="spellStart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підтверд-ження</w:t>
            </w:r>
            <w:proofErr w:type="spellEnd"/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увиразнення власних поглядів (ідей, переконань),</w:t>
            </w:r>
            <w:r w:rsidRPr="00486608">
              <w:rPr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визначення специфіки </w:t>
            </w:r>
            <w:r w:rsidRPr="00486608">
              <w:rPr>
                <w:rFonts w:ascii="Times New Roman" w:hAnsi="Times New Roman" w:cs="Times New Roman"/>
                <w:lang w:val="uk-UA"/>
              </w:rPr>
              <w:t xml:space="preserve">складників 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струк</w:t>
            </w:r>
            <w:proofErr w:type="spellEnd"/>
            <w:r w:rsidR="003E6EE1" w:rsidRPr="00486608">
              <w:rPr>
                <w:rFonts w:ascii="Times New Roman" w:hAnsi="Times New Roman" w:cs="Times New Roman"/>
                <w:lang w:val="uk-UA"/>
              </w:rPr>
              <w:t>-</w:t>
            </w:r>
            <w:r w:rsidRPr="00486608">
              <w:rPr>
                <w:rFonts w:ascii="Times New Roman" w:hAnsi="Times New Roman" w:cs="Times New Roman"/>
                <w:lang w:val="uk-UA"/>
              </w:rPr>
              <w:t>тури художніх текстів та</w:t>
            </w:r>
            <w:r w:rsidR="003E6EE1" w:rsidRPr="0048660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lang w:val="uk-UA"/>
              </w:rPr>
              <w:t xml:space="preserve">особливостей 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міжжанрових</w:t>
            </w:r>
            <w:proofErr w:type="spellEnd"/>
            <w:r w:rsidR="003E6EE1" w:rsidRPr="0048660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lang w:val="uk-UA"/>
              </w:rPr>
              <w:lastRenderedPageBreak/>
              <w:t>утворень (казка-притча,</w:t>
            </w:r>
            <w:r w:rsidR="003E6EE1" w:rsidRPr="0048660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lang w:val="uk-UA"/>
              </w:rPr>
              <w:t>новела-притча),</w:t>
            </w:r>
            <w:r w:rsidR="003E6EE1" w:rsidRPr="0048660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представлен</w:t>
            </w:r>
            <w:proofErr w:type="spellEnd"/>
            <w:r w:rsidR="003E6EE1" w:rsidRPr="00486608"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ня текстової</w:t>
            </w:r>
            <w:r w:rsidR="003E6EE1"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інформації із комбінацією</w:t>
            </w:r>
            <w:r w:rsidR="003E6EE1"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різних способів візуалізації</w:t>
            </w:r>
            <w:r w:rsidR="003E6EE1"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lang w:val="uk-UA"/>
              </w:rPr>
              <w:t xml:space="preserve">змісту, 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обстою</w:t>
            </w:r>
            <w:r w:rsidR="003E6EE1" w:rsidRPr="00486608">
              <w:rPr>
                <w:rFonts w:ascii="Times New Roman" w:hAnsi="Times New Roman" w:cs="Times New Roman"/>
                <w:lang w:val="uk-UA"/>
              </w:rPr>
              <w:t>-</w:t>
            </w:r>
            <w:r w:rsidRPr="00486608">
              <w:rPr>
                <w:rFonts w:ascii="Times New Roman" w:hAnsi="Times New Roman" w:cs="Times New Roman"/>
                <w:lang w:val="uk-UA"/>
              </w:rPr>
              <w:t>вання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 власної</w:t>
            </w:r>
            <w:r w:rsidR="003E6EE1" w:rsidRPr="0048660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lang w:val="uk-UA"/>
              </w:rPr>
              <w:t>позиції щодо порушеної</w:t>
            </w:r>
            <w:r w:rsidR="003E6EE1" w:rsidRPr="0048660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lang w:val="uk-UA"/>
              </w:rPr>
              <w:t>проблеми, аналіз та</w:t>
            </w:r>
            <w:r w:rsidR="003E6EE1" w:rsidRPr="0048660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lang w:val="uk-UA"/>
              </w:rPr>
              <w:t>узагальнення різних</w:t>
            </w:r>
            <w:r w:rsidR="003E6EE1" w:rsidRPr="0048660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lang w:val="uk-UA"/>
              </w:rPr>
              <w:t>поглядів та ідей, аналіз рис</w:t>
            </w:r>
            <w:r w:rsidR="003E6EE1" w:rsidRPr="0048660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lang w:val="uk-UA"/>
              </w:rPr>
              <w:t>авторського стилю</w:t>
            </w:r>
            <w:r w:rsidR="003E6EE1" w:rsidRPr="0048660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худож</w:t>
            </w:r>
            <w:proofErr w:type="spellEnd"/>
            <w:r w:rsidR="003E6EE1" w:rsidRPr="00486608"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нього тексту.</w:t>
            </w:r>
          </w:p>
        </w:tc>
      </w:tr>
      <w:tr w:rsidR="00340484" w:rsidRPr="00486608" w:rsidTr="00340484">
        <w:trPr>
          <w:trHeight w:val="642"/>
        </w:trPr>
        <w:tc>
          <w:tcPr>
            <w:tcW w:w="15388" w:type="dxa"/>
            <w:gridSpan w:val="3"/>
            <w:vAlign w:val="center"/>
          </w:tcPr>
          <w:p w:rsidR="00340484" w:rsidRPr="00486608" w:rsidRDefault="00340484" w:rsidP="00A95B6B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86608">
              <w:rPr>
                <w:rFonts w:ascii="Georgia" w:hAnsi="Georgia"/>
                <w:b/>
                <w:i/>
                <w:color w:val="00B050"/>
                <w:sz w:val="32"/>
                <w:szCs w:val="28"/>
                <w:lang w:val="uk-UA"/>
              </w:rPr>
              <w:lastRenderedPageBreak/>
              <w:t>СУТНІСТЬ ЛЮДИНИ</w:t>
            </w:r>
            <w:r w:rsidR="0027777D" w:rsidRPr="00486608">
              <w:rPr>
                <w:rFonts w:ascii="Georgia" w:hAnsi="Georgia"/>
                <w:b/>
                <w:i/>
                <w:color w:val="00B050"/>
                <w:sz w:val="32"/>
                <w:szCs w:val="28"/>
                <w:lang w:val="uk-UA"/>
              </w:rPr>
              <w:t xml:space="preserve"> (6 год)</w:t>
            </w:r>
          </w:p>
        </w:tc>
      </w:tr>
      <w:tr w:rsidR="00A95B6B" w:rsidRPr="00E95AD1" w:rsidTr="0027777D">
        <w:tc>
          <w:tcPr>
            <w:tcW w:w="6232" w:type="dxa"/>
          </w:tcPr>
          <w:p w:rsidR="00A95B6B" w:rsidRPr="00486608" w:rsidRDefault="003E6EE1" w:rsidP="0027777D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</w:pP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Айзек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Азімов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. «Фах»</w:t>
            </w:r>
            <w:r w:rsidR="0027777D" w:rsidRPr="00486608">
              <w:rPr>
                <w:lang w:val="uk-UA"/>
              </w:rPr>
              <w:t xml:space="preserve"> </w:t>
            </w:r>
            <w:r w:rsidR="0027777D" w:rsidRPr="00486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(3 год)</w:t>
            </w:r>
          </w:p>
          <w:p w:rsidR="0027777D" w:rsidRPr="00486608" w:rsidRDefault="0027777D" w:rsidP="0027777D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28"/>
                <w:lang w:val="uk-UA"/>
              </w:rPr>
            </w:pPr>
          </w:p>
          <w:p w:rsidR="003E6EE1" w:rsidRPr="00486608" w:rsidRDefault="003E6EE1" w:rsidP="003E6EE1">
            <w:pPr>
              <w:pStyle w:val="Default"/>
              <w:numPr>
                <w:ilvl w:val="0"/>
                <w:numId w:val="40"/>
              </w:numPr>
              <w:ind w:left="1097"/>
              <w:jc w:val="both"/>
              <w:rPr>
                <w:color w:val="auto"/>
                <w:szCs w:val="28"/>
                <w:lang w:val="uk-UA"/>
              </w:rPr>
            </w:pPr>
            <w:proofErr w:type="spellStart"/>
            <w:r w:rsidRPr="00486608">
              <w:rPr>
                <w:b/>
                <w:color w:val="auto"/>
                <w:szCs w:val="28"/>
                <w:lang w:val="uk-UA"/>
              </w:rPr>
              <w:t>Айзек</w:t>
            </w:r>
            <w:proofErr w:type="spellEnd"/>
            <w:r w:rsidRPr="00486608">
              <w:rPr>
                <w:b/>
                <w:color w:val="auto"/>
                <w:szCs w:val="28"/>
                <w:lang w:val="uk-UA"/>
              </w:rPr>
              <w:t xml:space="preserve"> </w:t>
            </w:r>
            <w:proofErr w:type="spellStart"/>
            <w:r w:rsidRPr="00486608">
              <w:rPr>
                <w:b/>
                <w:color w:val="auto"/>
                <w:szCs w:val="28"/>
                <w:lang w:val="uk-UA"/>
              </w:rPr>
              <w:t>Азімов</w:t>
            </w:r>
            <w:proofErr w:type="spellEnd"/>
            <w:r w:rsidRPr="00486608">
              <w:rPr>
                <w:b/>
                <w:color w:val="auto"/>
                <w:szCs w:val="28"/>
                <w:lang w:val="uk-UA"/>
              </w:rPr>
              <w:t xml:space="preserve"> (1920–1992). «Фах». </w:t>
            </w:r>
            <w:r w:rsidRPr="00486608">
              <w:rPr>
                <w:color w:val="auto"/>
                <w:szCs w:val="28"/>
                <w:lang w:val="uk-UA"/>
              </w:rPr>
              <w:t>Роздуми про майбутнє людини й людства.</w:t>
            </w:r>
            <w:r w:rsidR="0027777D" w:rsidRPr="00486608">
              <w:rPr>
                <w:b/>
                <w:szCs w:val="28"/>
                <w:lang w:val="uk-UA"/>
              </w:rPr>
              <w:t xml:space="preserve"> (1 год)</w:t>
            </w:r>
          </w:p>
          <w:p w:rsidR="0027777D" w:rsidRPr="00486608" w:rsidRDefault="0027777D" w:rsidP="0027777D">
            <w:pPr>
              <w:pStyle w:val="Default"/>
              <w:ind w:left="1097"/>
              <w:jc w:val="both"/>
              <w:rPr>
                <w:color w:val="auto"/>
                <w:sz w:val="8"/>
                <w:szCs w:val="28"/>
                <w:lang w:val="uk-UA"/>
              </w:rPr>
            </w:pPr>
          </w:p>
          <w:p w:rsidR="003E6EE1" w:rsidRPr="00486608" w:rsidRDefault="003E6EE1" w:rsidP="003E6EE1">
            <w:pPr>
              <w:pStyle w:val="Default"/>
              <w:numPr>
                <w:ilvl w:val="0"/>
                <w:numId w:val="40"/>
              </w:numPr>
              <w:ind w:left="1097"/>
              <w:jc w:val="both"/>
              <w:rPr>
                <w:color w:val="auto"/>
                <w:szCs w:val="28"/>
                <w:lang w:val="uk-UA"/>
              </w:rPr>
            </w:pPr>
            <w:r w:rsidRPr="00486608">
              <w:rPr>
                <w:color w:val="auto"/>
                <w:szCs w:val="28"/>
                <w:lang w:val="uk-UA"/>
              </w:rPr>
              <w:t xml:space="preserve">Образ Джорджа </w:t>
            </w:r>
            <w:proofErr w:type="spellStart"/>
            <w:r w:rsidRPr="00486608">
              <w:rPr>
                <w:color w:val="auto"/>
                <w:szCs w:val="28"/>
                <w:lang w:val="uk-UA"/>
              </w:rPr>
              <w:t>Плейтена</w:t>
            </w:r>
            <w:proofErr w:type="spellEnd"/>
            <w:r w:rsidRPr="00486608">
              <w:rPr>
                <w:color w:val="auto"/>
                <w:szCs w:val="28"/>
                <w:lang w:val="uk-UA"/>
              </w:rPr>
              <w:t xml:space="preserve">. Проблема духовної реалізації людини у творі А. </w:t>
            </w:r>
            <w:proofErr w:type="spellStart"/>
            <w:r w:rsidRPr="00486608">
              <w:rPr>
                <w:color w:val="auto"/>
                <w:szCs w:val="28"/>
                <w:lang w:val="uk-UA"/>
              </w:rPr>
              <w:t>Азімова</w:t>
            </w:r>
            <w:proofErr w:type="spellEnd"/>
            <w:r w:rsidRPr="00486608">
              <w:rPr>
                <w:color w:val="auto"/>
                <w:szCs w:val="28"/>
                <w:lang w:val="uk-UA"/>
              </w:rPr>
              <w:t xml:space="preserve"> «Фах».</w:t>
            </w:r>
            <w:r w:rsidR="0027777D" w:rsidRPr="00486608">
              <w:rPr>
                <w:b/>
                <w:szCs w:val="28"/>
                <w:lang w:val="uk-UA"/>
              </w:rPr>
              <w:t xml:space="preserve">      (1 год)</w:t>
            </w:r>
          </w:p>
          <w:p w:rsidR="0027777D" w:rsidRPr="00486608" w:rsidRDefault="0027777D" w:rsidP="0027777D">
            <w:pPr>
              <w:pStyle w:val="Default"/>
              <w:ind w:left="1097"/>
              <w:jc w:val="both"/>
              <w:rPr>
                <w:color w:val="auto"/>
                <w:sz w:val="8"/>
                <w:szCs w:val="28"/>
                <w:lang w:val="uk-UA"/>
              </w:rPr>
            </w:pPr>
          </w:p>
          <w:p w:rsidR="003E6EE1" w:rsidRPr="00486608" w:rsidRDefault="003E6EE1" w:rsidP="003E6EE1">
            <w:pPr>
              <w:pStyle w:val="Default"/>
              <w:numPr>
                <w:ilvl w:val="0"/>
                <w:numId w:val="40"/>
              </w:numPr>
              <w:ind w:left="1097"/>
              <w:jc w:val="both"/>
              <w:rPr>
                <w:color w:val="auto"/>
                <w:szCs w:val="28"/>
                <w:lang w:val="uk-UA"/>
              </w:rPr>
            </w:pPr>
            <w:r w:rsidRPr="00486608">
              <w:rPr>
                <w:color w:val="auto"/>
                <w:szCs w:val="28"/>
                <w:lang w:val="uk-UA"/>
              </w:rPr>
              <w:t xml:space="preserve">Розуміння сутності культури й освіти, призначення людини в сучасному світі у творі А. </w:t>
            </w:r>
            <w:proofErr w:type="spellStart"/>
            <w:r w:rsidRPr="00486608">
              <w:rPr>
                <w:color w:val="auto"/>
                <w:szCs w:val="28"/>
                <w:lang w:val="uk-UA"/>
              </w:rPr>
              <w:t>Азімова</w:t>
            </w:r>
            <w:proofErr w:type="spellEnd"/>
            <w:r w:rsidRPr="00486608">
              <w:rPr>
                <w:color w:val="auto"/>
                <w:szCs w:val="28"/>
                <w:lang w:val="uk-UA"/>
              </w:rPr>
              <w:t xml:space="preserve"> «Фах».</w:t>
            </w:r>
            <w:r w:rsidR="0027777D" w:rsidRPr="00486608">
              <w:rPr>
                <w:b/>
                <w:szCs w:val="28"/>
                <w:lang w:val="uk-UA"/>
              </w:rPr>
              <w:t xml:space="preserve"> (1 год)</w:t>
            </w:r>
          </w:p>
          <w:p w:rsidR="003E6EE1" w:rsidRPr="00486608" w:rsidRDefault="003E6EE1" w:rsidP="003E6EE1">
            <w:pPr>
              <w:pStyle w:val="Default"/>
              <w:jc w:val="both"/>
              <w:rPr>
                <w:color w:val="auto"/>
                <w:sz w:val="18"/>
                <w:szCs w:val="28"/>
                <w:lang w:val="uk-UA"/>
              </w:rPr>
            </w:pPr>
          </w:p>
          <w:p w:rsidR="003E6EE1" w:rsidRPr="00486608" w:rsidRDefault="003E6EE1" w:rsidP="003E6EE1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Ніл Річард Мак-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Кіннон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Ґейман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. «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Кораліна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»</w:t>
            </w:r>
            <w:r w:rsidR="0027777D" w:rsidRPr="0048660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         (3 год)</w:t>
            </w:r>
          </w:p>
          <w:p w:rsidR="0027777D" w:rsidRPr="00486608" w:rsidRDefault="0027777D" w:rsidP="0027777D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28"/>
                <w:lang w:val="uk-UA"/>
              </w:rPr>
            </w:pPr>
          </w:p>
          <w:p w:rsidR="003E6EE1" w:rsidRPr="00486608" w:rsidRDefault="003E6EE1" w:rsidP="003E6EE1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Ніл Річард Мак-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Кіннон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Ґейман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 (нар. 1960). «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Кораліна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 xml:space="preserve">». </w:t>
            </w:r>
            <w:r w:rsidRPr="0048660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Проблеми родинних стосунків, пошуку свого єства, самооцінки.</w:t>
            </w:r>
            <w:r w:rsidR="0027777D" w:rsidRPr="0048660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 </w:t>
            </w:r>
            <w:r w:rsidR="0027777D" w:rsidRPr="00486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(1 год)</w:t>
            </w:r>
          </w:p>
          <w:p w:rsidR="003E6EE1" w:rsidRPr="00486608" w:rsidRDefault="003E6EE1" w:rsidP="003E6EE1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Казкові пригоди дівчинки </w:t>
            </w:r>
            <w:proofErr w:type="spellStart"/>
            <w:r w:rsidRPr="0048660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Кораліни</w:t>
            </w:r>
            <w:proofErr w:type="spellEnd"/>
            <w:r w:rsidRPr="0048660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 у </w:t>
            </w:r>
            <w:r w:rsidRPr="0048660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lastRenderedPageBreak/>
              <w:t>фантастичному світі з іншими «татом» і «мамою».</w:t>
            </w:r>
            <w:r w:rsidR="0027777D" w:rsidRPr="00486608">
              <w:rPr>
                <w:b/>
                <w:szCs w:val="28"/>
                <w:lang w:val="uk-UA"/>
              </w:rPr>
              <w:t xml:space="preserve"> </w:t>
            </w:r>
            <w:r w:rsidR="0027777D" w:rsidRPr="00486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(1 год)</w:t>
            </w:r>
          </w:p>
          <w:p w:rsidR="0027777D" w:rsidRPr="00486608" w:rsidRDefault="0027777D" w:rsidP="0027777D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bCs/>
                <w:color w:val="000000"/>
                <w:sz w:val="8"/>
                <w:szCs w:val="28"/>
                <w:lang w:val="uk-UA"/>
              </w:rPr>
            </w:pPr>
          </w:p>
          <w:p w:rsidR="003E6EE1" w:rsidRPr="00486608" w:rsidRDefault="003E6EE1" w:rsidP="003E6EE1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Випробування та відкриття </w:t>
            </w:r>
            <w:proofErr w:type="spellStart"/>
            <w:r w:rsidRPr="0048660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Кораліни</w:t>
            </w:r>
            <w:proofErr w:type="spellEnd"/>
            <w:r w:rsidRPr="0048660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.</w:t>
            </w:r>
            <w:r w:rsidR="0027777D" w:rsidRPr="0048660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 </w:t>
            </w:r>
            <w:r w:rsidR="0027777D" w:rsidRPr="00486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(1 год)</w:t>
            </w:r>
          </w:p>
          <w:p w:rsidR="0027777D" w:rsidRPr="00486608" w:rsidRDefault="0027777D" w:rsidP="0027777D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28"/>
                <w:lang w:val="uk-UA"/>
              </w:rPr>
            </w:pPr>
          </w:p>
          <w:p w:rsidR="003E6EE1" w:rsidRPr="00486608" w:rsidRDefault="003E6EE1" w:rsidP="003E6EE1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(ТЛ)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Художність. Поглиблення понять: повість, роман, фантастика.</w:t>
            </w:r>
          </w:p>
          <w:p w:rsidR="003E6EE1" w:rsidRPr="00486608" w:rsidRDefault="003E6EE1" w:rsidP="003E6EE1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14"/>
                <w:szCs w:val="24"/>
                <w:lang w:val="uk-UA"/>
              </w:rPr>
            </w:pPr>
          </w:p>
          <w:p w:rsidR="003E6EE1" w:rsidRPr="00486608" w:rsidRDefault="003E6EE1" w:rsidP="003E6EE1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(ЛК)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Вплив цифрових технологій на сучасну культуру. Роль наукової фантастики у поступі цивілізації.</w:t>
            </w:r>
          </w:p>
          <w:p w:rsidR="003E6EE1" w:rsidRPr="00486608" w:rsidRDefault="003E6EE1" w:rsidP="003E6EE1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14"/>
                <w:szCs w:val="24"/>
                <w:lang w:val="uk-UA"/>
              </w:rPr>
            </w:pPr>
          </w:p>
          <w:p w:rsidR="003E6EE1" w:rsidRPr="00486608" w:rsidRDefault="003E6EE1" w:rsidP="003E6EE1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(УС)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Твори українських письменників-фантастів для школярів.</w:t>
            </w:r>
          </w:p>
          <w:p w:rsidR="003E6EE1" w:rsidRPr="00486608" w:rsidRDefault="003E6EE1" w:rsidP="003E6EE1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color w:val="002060"/>
                <w:sz w:val="14"/>
                <w:szCs w:val="24"/>
                <w:lang w:val="uk-UA"/>
              </w:rPr>
            </w:pPr>
          </w:p>
          <w:p w:rsidR="0027777D" w:rsidRPr="00486608" w:rsidRDefault="003E6EE1" w:rsidP="00277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486608">
              <w:rPr>
                <w:rFonts w:ascii="TimesNewRoman,BoldItalic" w:hAnsi="TimesNewRoman,BoldItalic" w:cs="TimesNewRoman,BoldItalic"/>
                <w:b/>
                <w:bCs/>
                <w:i/>
                <w:iCs/>
                <w:color w:val="002060"/>
                <w:sz w:val="24"/>
                <w:szCs w:val="24"/>
                <w:lang w:val="uk-UA"/>
              </w:rPr>
              <w:t xml:space="preserve">(МТ) </w:t>
            </w:r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Фільмографія: «</w:t>
            </w:r>
            <w:proofErr w:type="spellStart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Кораліна</w:t>
            </w:r>
            <w:proofErr w:type="spellEnd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 xml:space="preserve"> у світі кошмарів» (режисер Г. </w:t>
            </w:r>
            <w:proofErr w:type="spellStart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Селік</w:t>
            </w:r>
            <w:proofErr w:type="spellEnd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, США, 2009), «</w:t>
            </w:r>
            <w:proofErr w:type="spellStart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Кораліна</w:t>
            </w:r>
            <w:proofErr w:type="spellEnd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 xml:space="preserve">» (графічний роман: Н. </w:t>
            </w:r>
            <w:proofErr w:type="spellStart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Ґейман</w:t>
            </w:r>
            <w:proofErr w:type="spellEnd"/>
            <w:r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 xml:space="preserve">, Г. К. </w:t>
            </w:r>
            <w:proofErr w:type="spellStart"/>
            <w:r w:rsidR="0027777D"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Расселл</w:t>
            </w:r>
            <w:proofErr w:type="spellEnd"/>
            <w:r w:rsidR="0027777D" w:rsidRPr="00486608">
              <w:rPr>
                <w:rFonts w:ascii="TimesNewRoman,Italic" w:hAnsi="TimesNewRoman,Italic" w:cs="TimesNewRoman,Italic"/>
                <w:i/>
                <w:iCs/>
                <w:color w:val="002060"/>
                <w:sz w:val="24"/>
                <w:szCs w:val="24"/>
                <w:lang w:val="uk-UA"/>
              </w:rPr>
              <w:t>).</w:t>
            </w:r>
          </w:p>
          <w:p w:rsidR="003E6EE1" w:rsidRPr="00486608" w:rsidRDefault="003E6EE1" w:rsidP="003E6EE1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9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6123" w:type="dxa"/>
            <w:vAlign w:val="center"/>
          </w:tcPr>
          <w:p w:rsidR="00340484" w:rsidRPr="00486608" w:rsidRDefault="00340484" w:rsidP="003404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  <w:lastRenderedPageBreak/>
              <w:t>Очікувані результати:</w:t>
            </w:r>
          </w:p>
          <w:p w:rsidR="00340484" w:rsidRPr="00486608" w:rsidRDefault="00340484" w:rsidP="003404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8"/>
                <w:szCs w:val="24"/>
                <w:lang w:val="uk-UA"/>
              </w:rPr>
            </w:pP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  <w:t>Учень/учениця</w:t>
            </w: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8"/>
                <w:szCs w:val="24"/>
                <w:lang w:val="uk-UA"/>
              </w:rPr>
            </w:pP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І. Взаємодія з іншими особами усно, сприймання і використання інформації у різних комунікативних ситуаціях</w:t>
            </w:r>
          </w:p>
          <w:p w:rsidR="00340484" w:rsidRPr="00486608" w:rsidRDefault="00340484" w:rsidP="0034048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обговорює актуальну проблематику, сюжет і образи сучасних творів, адекватно реагує на почуте, демонструючи розуміння комунікативних намірів співрозмовника;</w:t>
            </w:r>
          </w:p>
          <w:p w:rsidR="00340484" w:rsidRPr="00486608" w:rsidRDefault="00340484" w:rsidP="0034048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формулює уточнювальні запитання до почутого та/або прочитаного (художнього тексту/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медіатексту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, висловлювання співрозмовника тощо) для його кращого розуміння; </w:t>
            </w:r>
          </w:p>
          <w:p w:rsidR="00340484" w:rsidRPr="00486608" w:rsidRDefault="00340484" w:rsidP="0034048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самостійно створює складний план, тези почутого художнього тексту/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медіатексту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; </w:t>
            </w:r>
          </w:p>
          <w:p w:rsidR="00340484" w:rsidRPr="00486608" w:rsidRDefault="00340484" w:rsidP="0034048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характеризує (усно) персонажів літературного твору, доцільно використовуючи цитати, скорочення, умовні позначення, символи тощо.</w:t>
            </w: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12"/>
                <w:lang w:val="uk-UA"/>
              </w:rPr>
            </w:pP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ІІ. Аналіз, інтерпретація, критичне оцінювання інформації в текстах різних видів</w:t>
            </w:r>
          </w:p>
          <w:p w:rsidR="00340484" w:rsidRPr="00486608" w:rsidRDefault="00340484" w:rsidP="0034048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пропонує власні варіанти інтерпретації образів, подій і ситуацій у сучасних художніх текстах/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медіатекстах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, зважаючи на потенційну множинність прочитання в різних контекстах; </w:t>
            </w:r>
          </w:p>
          <w:p w:rsidR="00340484" w:rsidRPr="00486608" w:rsidRDefault="00340484" w:rsidP="0034048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 xml:space="preserve">використовує ресурси українських бібліотек, зокрема цифрові, для розширення кола читацьких інтересів у галузі сучасної літератури, демонструючи навички критичного мислення; </w:t>
            </w:r>
          </w:p>
          <w:p w:rsidR="00340484" w:rsidRPr="00486608" w:rsidRDefault="00340484" w:rsidP="0034048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 xml:space="preserve">передає зміст прочитаного художнього тексту словесно або графічно, узагальнюючи, скорочуючи, доповнюючи інформацію (комікс, 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фанфік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 або н.).</w:t>
            </w: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12"/>
                <w:lang w:val="uk-UA"/>
              </w:rPr>
            </w:pP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ІІІ. Висловлювання думок, почуттів, ставлень, письмова взаємодія з іншими особами, зокрема в цифровому середовищі</w:t>
            </w:r>
          </w:p>
          <w:p w:rsidR="00340484" w:rsidRPr="00486608" w:rsidRDefault="00340484" w:rsidP="0034048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організовує або бере участь в дискусії (очно або онлайн) щодо сучасних творів-</w:t>
            </w:r>
            <w:proofErr w:type="spellStart"/>
            <w:r w:rsidRPr="00486608">
              <w:rPr>
                <w:rFonts w:ascii="Times New Roman" w:hAnsi="Times New Roman" w:cs="Times New Roman"/>
                <w:lang w:val="uk-UA"/>
              </w:rPr>
              <w:t>фентезі</w:t>
            </w:r>
            <w:proofErr w:type="spellEnd"/>
            <w:r w:rsidRPr="00486608">
              <w:rPr>
                <w:rFonts w:ascii="Times New Roman" w:hAnsi="Times New Roman" w:cs="Times New Roman"/>
                <w:lang w:val="uk-UA"/>
              </w:rPr>
              <w:t xml:space="preserve"> зарубіжної та української літератури, обговорює важливі проблеми прочитаних творів, зокрема із використанням цифрових засобів онлайн-взаємодії (коментарі, чат, символи або ін.).</w:t>
            </w: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 w:cs="Times New Roman"/>
                <w:sz w:val="12"/>
                <w:lang w:val="uk-UA"/>
              </w:rPr>
            </w:pP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IV. Дослідження літературних і </w:t>
            </w: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мовних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 xml:space="preserve"> явищ, читацької діяльності та індивідуального мовлення</w:t>
            </w:r>
          </w:p>
          <w:p w:rsidR="00A95B6B" w:rsidRPr="00486608" w:rsidRDefault="00340484" w:rsidP="0034048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486608">
              <w:rPr>
                <w:rFonts w:ascii="Times New Roman" w:hAnsi="Times New Roman" w:cs="Times New Roman"/>
                <w:lang w:val="uk-UA"/>
              </w:rPr>
              <w:t>досліджує власне мовлення, аналізує мову сучасних українських перекладів творів зарубіжної літератури, застосовуючи їх для вдосконалення власного мовлення.</w:t>
            </w:r>
          </w:p>
        </w:tc>
        <w:tc>
          <w:tcPr>
            <w:tcW w:w="3033" w:type="dxa"/>
          </w:tcPr>
          <w:p w:rsidR="0027777D" w:rsidRPr="00486608" w:rsidRDefault="0027777D" w:rsidP="0027777D">
            <w:pPr>
              <w:pStyle w:val="Default"/>
              <w:jc w:val="both"/>
              <w:rPr>
                <w:bCs/>
                <w:sz w:val="22"/>
                <w:szCs w:val="28"/>
                <w:lang w:val="uk-UA"/>
              </w:rPr>
            </w:pPr>
            <w:r w:rsidRPr="00486608">
              <w:rPr>
                <w:bCs/>
                <w:sz w:val="22"/>
                <w:szCs w:val="28"/>
                <w:lang w:val="uk-UA"/>
              </w:rPr>
              <w:lastRenderedPageBreak/>
              <w:t>Різні види читання (індивідуальне, виразне, «ланцюжком», вибіркове, коментоване, прогнозоване, повторне, перерване або ін.), обговорення художніх текс-</w:t>
            </w:r>
            <w:proofErr w:type="spellStart"/>
            <w:r w:rsidRPr="00486608">
              <w:rPr>
                <w:bCs/>
                <w:sz w:val="22"/>
                <w:szCs w:val="28"/>
                <w:lang w:val="uk-UA"/>
              </w:rPr>
              <w:t>тів</w:t>
            </w:r>
            <w:proofErr w:type="spellEnd"/>
            <w:r w:rsidRPr="00486608">
              <w:rPr>
                <w:bCs/>
                <w:sz w:val="22"/>
                <w:szCs w:val="28"/>
                <w:lang w:val="uk-UA"/>
              </w:rPr>
              <w:t>/</w:t>
            </w:r>
            <w:proofErr w:type="spellStart"/>
            <w:r w:rsidRPr="00486608">
              <w:rPr>
                <w:bCs/>
                <w:sz w:val="22"/>
                <w:szCs w:val="28"/>
                <w:lang w:val="uk-UA"/>
              </w:rPr>
              <w:t>медіатекстів</w:t>
            </w:r>
            <w:proofErr w:type="spellEnd"/>
            <w:r w:rsidRPr="00486608">
              <w:rPr>
                <w:bCs/>
                <w:sz w:val="22"/>
                <w:szCs w:val="28"/>
                <w:lang w:val="uk-UA"/>
              </w:rPr>
              <w:t xml:space="preserve">, </w:t>
            </w:r>
            <w:proofErr w:type="spellStart"/>
            <w:r w:rsidRPr="00486608">
              <w:rPr>
                <w:bCs/>
                <w:sz w:val="22"/>
                <w:szCs w:val="28"/>
                <w:lang w:val="uk-UA"/>
              </w:rPr>
              <w:t>формулю-вання</w:t>
            </w:r>
            <w:proofErr w:type="spellEnd"/>
            <w:r w:rsidRPr="00486608">
              <w:rPr>
                <w:bCs/>
                <w:sz w:val="22"/>
                <w:szCs w:val="28"/>
                <w:lang w:val="uk-UA"/>
              </w:rPr>
              <w:t xml:space="preserve"> уточнювальних </w:t>
            </w:r>
            <w:proofErr w:type="spellStart"/>
            <w:r w:rsidRPr="00486608">
              <w:rPr>
                <w:bCs/>
                <w:sz w:val="22"/>
                <w:szCs w:val="28"/>
                <w:lang w:val="uk-UA"/>
              </w:rPr>
              <w:t>запи</w:t>
            </w:r>
            <w:proofErr w:type="spellEnd"/>
            <w:r w:rsidRPr="00486608">
              <w:rPr>
                <w:bCs/>
                <w:sz w:val="22"/>
                <w:szCs w:val="28"/>
                <w:lang w:val="uk-UA"/>
              </w:rPr>
              <w:t xml:space="preserve">-тань до почутого та/або прочитаного (художнього тексту, </w:t>
            </w:r>
            <w:proofErr w:type="spellStart"/>
            <w:r w:rsidRPr="00486608">
              <w:rPr>
                <w:bCs/>
                <w:sz w:val="22"/>
                <w:szCs w:val="28"/>
                <w:lang w:val="uk-UA"/>
              </w:rPr>
              <w:t>медіатексту</w:t>
            </w:r>
            <w:proofErr w:type="spellEnd"/>
            <w:r w:rsidRPr="00486608">
              <w:rPr>
                <w:bCs/>
                <w:sz w:val="22"/>
                <w:szCs w:val="28"/>
                <w:lang w:val="uk-UA"/>
              </w:rPr>
              <w:t xml:space="preserve">, </w:t>
            </w:r>
            <w:proofErr w:type="spellStart"/>
            <w:r w:rsidRPr="00486608">
              <w:rPr>
                <w:bCs/>
                <w:sz w:val="22"/>
                <w:szCs w:val="28"/>
                <w:lang w:val="uk-UA"/>
              </w:rPr>
              <w:t>вислов-лювання</w:t>
            </w:r>
            <w:proofErr w:type="spellEnd"/>
            <w:r w:rsidRPr="00486608">
              <w:rPr>
                <w:bCs/>
                <w:sz w:val="22"/>
                <w:szCs w:val="28"/>
                <w:lang w:val="uk-UA"/>
              </w:rPr>
              <w:t xml:space="preserve"> співрозмовника та ін.), створення складного плану художнього тексту/ </w:t>
            </w:r>
            <w:proofErr w:type="spellStart"/>
            <w:r w:rsidRPr="00486608">
              <w:rPr>
                <w:bCs/>
                <w:sz w:val="22"/>
                <w:szCs w:val="28"/>
                <w:lang w:val="uk-UA"/>
              </w:rPr>
              <w:t>медіатексту</w:t>
            </w:r>
            <w:proofErr w:type="spellEnd"/>
            <w:r w:rsidRPr="00486608">
              <w:rPr>
                <w:bCs/>
                <w:sz w:val="22"/>
                <w:szCs w:val="28"/>
                <w:lang w:val="uk-UA"/>
              </w:rPr>
              <w:t>, складання тез почутого та/або прочитаного художнього тексту/медіа-тексту, характеристика (усно)</w:t>
            </w:r>
          </w:p>
          <w:p w:rsidR="00A95B6B" w:rsidRPr="00486608" w:rsidRDefault="0027777D" w:rsidP="0027777D">
            <w:pPr>
              <w:pStyle w:val="Default"/>
              <w:jc w:val="both"/>
              <w:rPr>
                <w:bCs/>
                <w:sz w:val="22"/>
                <w:szCs w:val="28"/>
                <w:lang w:val="uk-UA"/>
              </w:rPr>
            </w:pPr>
            <w:r w:rsidRPr="00486608">
              <w:rPr>
                <w:bCs/>
                <w:sz w:val="22"/>
                <w:szCs w:val="28"/>
                <w:lang w:val="uk-UA"/>
              </w:rPr>
              <w:t xml:space="preserve">літературних персонажів, </w:t>
            </w:r>
            <w:r w:rsidRPr="00486608">
              <w:rPr>
                <w:bCs/>
                <w:sz w:val="22"/>
                <w:szCs w:val="28"/>
                <w:lang w:val="uk-UA"/>
              </w:rPr>
              <w:lastRenderedPageBreak/>
              <w:t>інтерпретація художніх текстів/</w:t>
            </w:r>
            <w:proofErr w:type="spellStart"/>
            <w:r w:rsidRPr="00486608">
              <w:rPr>
                <w:bCs/>
                <w:sz w:val="22"/>
                <w:szCs w:val="28"/>
                <w:lang w:val="uk-UA"/>
              </w:rPr>
              <w:t>медіатекстів</w:t>
            </w:r>
            <w:proofErr w:type="spellEnd"/>
            <w:r w:rsidRPr="00486608">
              <w:rPr>
                <w:bCs/>
                <w:sz w:val="22"/>
                <w:szCs w:val="28"/>
                <w:lang w:val="uk-UA"/>
              </w:rPr>
              <w:t xml:space="preserve"> (образів, подій, ситуацій) з </w:t>
            </w:r>
            <w:proofErr w:type="spellStart"/>
            <w:r w:rsidRPr="00486608">
              <w:rPr>
                <w:bCs/>
                <w:sz w:val="22"/>
                <w:szCs w:val="28"/>
                <w:lang w:val="uk-UA"/>
              </w:rPr>
              <w:t>ураху-ванням</w:t>
            </w:r>
            <w:proofErr w:type="spellEnd"/>
            <w:r w:rsidRPr="00486608">
              <w:rPr>
                <w:bCs/>
                <w:sz w:val="22"/>
                <w:szCs w:val="28"/>
                <w:lang w:val="uk-UA"/>
              </w:rPr>
              <w:t xml:space="preserve"> множинності </w:t>
            </w:r>
            <w:proofErr w:type="spellStart"/>
            <w:r w:rsidRPr="00486608">
              <w:rPr>
                <w:bCs/>
                <w:sz w:val="22"/>
                <w:szCs w:val="28"/>
                <w:lang w:val="uk-UA"/>
              </w:rPr>
              <w:t>прочи-тання</w:t>
            </w:r>
            <w:proofErr w:type="spellEnd"/>
            <w:r w:rsidRPr="00486608">
              <w:rPr>
                <w:bCs/>
                <w:sz w:val="22"/>
                <w:szCs w:val="28"/>
                <w:lang w:val="uk-UA"/>
              </w:rPr>
              <w:t xml:space="preserve"> в різних контекстах, використання ресурсів </w:t>
            </w:r>
            <w:proofErr w:type="spellStart"/>
            <w:r w:rsidRPr="00486608">
              <w:rPr>
                <w:bCs/>
                <w:sz w:val="22"/>
                <w:szCs w:val="28"/>
                <w:lang w:val="uk-UA"/>
              </w:rPr>
              <w:t>укра-їнських</w:t>
            </w:r>
            <w:proofErr w:type="spellEnd"/>
            <w:r w:rsidRPr="00486608">
              <w:rPr>
                <w:bCs/>
                <w:sz w:val="22"/>
                <w:szCs w:val="28"/>
                <w:lang w:val="uk-UA"/>
              </w:rPr>
              <w:t xml:space="preserve"> бібліотек (зокрема цифрових), відтворення </w:t>
            </w:r>
            <w:proofErr w:type="spellStart"/>
            <w:r w:rsidRPr="00486608">
              <w:rPr>
                <w:bCs/>
                <w:sz w:val="22"/>
                <w:szCs w:val="28"/>
                <w:lang w:val="uk-UA"/>
              </w:rPr>
              <w:t>зміс</w:t>
            </w:r>
            <w:proofErr w:type="spellEnd"/>
            <w:r w:rsidRPr="00486608">
              <w:rPr>
                <w:bCs/>
                <w:sz w:val="22"/>
                <w:szCs w:val="28"/>
                <w:lang w:val="uk-UA"/>
              </w:rPr>
              <w:t xml:space="preserve">-ту прочитаного художнього тексту словесно або графічно (комікс, </w:t>
            </w:r>
            <w:proofErr w:type="spellStart"/>
            <w:r w:rsidRPr="00486608">
              <w:rPr>
                <w:bCs/>
                <w:sz w:val="22"/>
                <w:szCs w:val="28"/>
                <w:lang w:val="uk-UA"/>
              </w:rPr>
              <w:t>фанфік</w:t>
            </w:r>
            <w:proofErr w:type="spellEnd"/>
            <w:r w:rsidRPr="00486608">
              <w:rPr>
                <w:bCs/>
                <w:sz w:val="22"/>
                <w:szCs w:val="28"/>
                <w:lang w:val="uk-UA"/>
              </w:rPr>
              <w:t xml:space="preserve"> або ін.), участь у дискусії (очно або онлайн), аналіз мови сучасних українських </w:t>
            </w:r>
            <w:proofErr w:type="spellStart"/>
            <w:r w:rsidRPr="00486608">
              <w:rPr>
                <w:bCs/>
                <w:sz w:val="22"/>
                <w:szCs w:val="28"/>
                <w:lang w:val="uk-UA"/>
              </w:rPr>
              <w:t>перек</w:t>
            </w:r>
            <w:proofErr w:type="spellEnd"/>
            <w:r w:rsidRPr="00486608">
              <w:rPr>
                <w:bCs/>
                <w:sz w:val="22"/>
                <w:szCs w:val="28"/>
                <w:lang w:val="uk-UA"/>
              </w:rPr>
              <w:t xml:space="preserve">-ладів творів зарубіжної літератури, дослідження і вдосконалення власного мовлення на підставі прочитаних художніх текстів/ </w:t>
            </w:r>
            <w:proofErr w:type="spellStart"/>
            <w:r w:rsidRPr="00486608">
              <w:rPr>
                <w:bCs/>
                <w:sz w:val="22"/>
                <w:szCs w:val="28"/>
                <w:lang w:val="uk-UA"/>
              </w:rPr>
              <w:t>медіатекстів</w:t>
            </w:r>
            <w:proofErr w:type="spellEnd"/>
            <w:r w:rsidRPr="00486608">
              <w:rPr>
                <w:bCs/>
                <w:sz w:val="22"/>
                <w:szCs w:val="28"/>
                <w:lang w:val="uk-UA"/>
              </w:rPr>
              <w:t>.</w:t>
            </w:r>
          </w:p>
        </w:tc>
      </w:tr>
      <w:tr w:rsidR="00340484" w:rsidRPr="00486608" w:rsidTr="00340484">
        <w:trPr>
          <w:trHeight w:val="684"/>
        </w:trPr>
        <w:tc>
          <w:tcPr>
            <w:tcW w:w="15388" w:type="dxa"/>
            <w:gridSpan w:val="3"/>
            <w:vAlign w:val="center"/>
          </w:tcPr>
          <w:p w:rsidR="00340484" w:rsidRPr="00486608" w:rsidRDefault="00340484" w:rsidP="00A95B6B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86608">
              <w:rPr>
                <w:rFonts w:ascii="Georgia" w:hAnsi="Georgia"/>
                <w:b/>
                <w:i/>
                <w:color w:val="00B050"/>
                <w:sz w:val="32"/>
                <w:szCs w:val="28"/>
                <w:lang w:val="uk-UA"/>
              </w:rPr>
              <w:lastRenderedPageBreak/>
              <w:t>ПІДСУМКИ</w:t>
            </w:r>
            <w:r w:rsidR="00A424F7" w:rsidRPr="00486608">
              <w:rPr>
                <w:rFonts w:ascii="Georgia" w:hAnsi="Georgia"/>
                <w:b/>
                <w:i/>
                <w:color w:val="00B050"/>
                <w:sz w:val="32"/>
                <w:szCs w:val="28"/>
                <w:lang w:val="uk-UA"/>
              </w:rPr>
              <w:t xml:space="preserve"> (3 год)</w:t>
            </w:r>
          </w:p>
        </w:tc>
      </w:tr>
      <w:tr w:rsidR="00A95B6B" w:rsidRPr="00E95AD1" w:rsidTr="00A424F7">
        <w:tc>
          <w:tcPr>
            <w:tcW w:w="6232" w:type="dxa"/>
          </w:tcPr>
          <w:p w:rsidR="00A95B6B" w:rsidRPr="00486608" w:rsidRDefault="0027777D" w:rsidP="00A424F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Актуальні теми і проблеми у творах класичної і сучасної літератури, прочитаних протягом навчального року.</w:t>
            </w:r>
            <w:r w:rsidR="00A424F7" w:rsidRPr="00486608">
              <w:rPr>
                <w:b/>
                <w:bCs/>
                <w:szCs w:val="28"/>
                <w:lang w:val="uk-UA"/>
              </w:rPr>
              <w:t xml:space="preserve"> </w:t>
            </w:r>
            <w:r w:rsidR="00A424F7" w:rsidRPr="0048660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(1 год)</w:t>
            </w:r>
          </w:p>
          <w:p w:rsidR="0027777D" w:rsidRPr="00486608" w:rsidRDefault="0027777D" w:rsidP="00A424F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Образи улюблених героїв та героїнь художніх текстів/</w:t>
            </w:r>
            <w:proofErr w:type="spellStart"/>
            <w:r w:rsidRPr="0048660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медіатекстів</w:t>
            </w:r>
            <w:proofErr w:type="spellEnd"/>
            <w:r w:rsidRPr="0048660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. Авторські ідеї, втілені в літературних персонажах.</w:t>
            </w:r>
            <w:r w:rsidR="00A424F7" w:rsidRPr="0048660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 </w:t>
            </w:r>
            <w:r w:rsidR="00A424F7" w:rsidRPr="00486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(1 год)</w:t>
            </w:r>
          </w:p>
          <w:p w:rsidR="0027777D" w:rsidRPr="00486608" w:rsidRDefault="0027777D" w:rsidP="00A424F7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Літературні жанри та </w:t>
            </w:r>
            <w:proofErr w:type="spellStart"/>
            <w:r w:rsidRPr="0048660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>міжжанрові</w:t>
            </w:r>
            <w:proofErr w:type="spellEnd"/>
            <w:r w:rsidRPr="0048660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 утворення. </w:t>
            </w:r>
            <w:r w:rsidRPr="0048660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lastRenderedPageBreak/>
              <w:t>Сучасні ресурси творів зарубіжної літератури для молоді.</w:t>
            </w:r>
            <w:r w:rsidR="00A424F7" w:rsidRPr="00486608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uk-UA"/>
              </w:rPr>
              <w:t xml:space="preserve"> </w:t>
            </w:r>
            <w:r w:rsidR="00A424F7" w:rsidRPr="004866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uk-UA"/>
              </w:rPr>
              <w:t>(1 год)</w:t>
            </w:r>
          </w:p>
        </w:tc>
        <w:tc>
          <w:tcPr>
            <w:tcW w:w="6123" w:type="dxa"/>
            <w:vAlign w:val="center"/>
          </w:tcPr>
          <w:p w:rsidR="00340484" w:rsidRPr="00486608" w:rsidRDefault="00340484" w:rsidP="003404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i/>
                <w:szCs w:val="24"/>
                <w:lang w:val="uk-UA"/>
              </w:rPr>
              <w:lastRenderedPageBreak/>
              <w:t>Очікувані результати:</w:t>
            </w:r>
          </w:p>
          <w:p w:rsidR="00340484" w:rsidRPr="00486608" w:rsidRDefault="00340484" w:rsidP="003404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8"/>
                <w:szCs w:val="24"/>
                <w:lang w:val="uk-UA"/>
              </w:rPr>
            </w:pP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uk-UA"/>
              </w:rPr>
              <w:t>Учень/учениця</w:t>
            </w: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8"/>
                <w:szCs w:val="24"/>
                <w:lang w:val="uk-UA"/>
              </w:rPr>
            </w:pP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І. Взаємодія з іншими особами усно, сприймання і використання інформації у різних комунікативних ситуаціях</w:t>
            </w:r>
          </w:p>
          <w:p w:rsidR="00340484" w:rsidRPr="00486608" w:rsidRDefault="00340484" w:rsidP="0034048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використовує різні засоби художньої виразності у власному мовленні,</w:t>
            </w:r>
            <w:r w:rsidRPr="00486608">
              <w:rPr>
                <w:rFonts w:ascii="Times New Roman" w:hAnsi="Times New Roman" w:cs="Times New Roman"/>
                <w:sz w:val="1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обґрунтовуючи доцільність їх 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вибору;</w:t>
            </w:r>
          </w:p>
          <w:p w:rsidR="00340484" w:rsidRPr="00486608" w:rsidRDefault="00340484" w:rsidP="0034048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здійснює емоційну саморегуляцію, доречно використовує вербальні та невербальні засоби (зокрема під час виступу перед аудиторією).</w:t>
            </w:r>
          </w:p>
          <w:p w:rsidR="00340484" w:rsidRPr="00486608" w:rsidRDefault="00340484" w:rsidP="00340484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sz w:val="12"/>
                <w:szCs w:val="28"/>
                <w:lang w:val="uk-UA"/>
              </w:rPr>
            </w:pPr>
          </w:p>
          <w:p w:rsidR="00340484" w:rsidRPr="00486608" w:rsidRDefault="00340484" w:rsidP="00340484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ІІ.</w:t>
            </w: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486608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Аналіз, інтерпретація, критичне оцінювання</w:t>
            </w:r>
          </w:p>
          <w:p w:rsidR="00340484" w:rsidRPr="00486608" w:rsidRDefault="00340484" w:rsidP="00340484">
            <w:pPr>
              <w:ind w:left="360"/>
              <w:contextualSpacing/>
              <w:jc w:val="both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інформації в текстах різних видів</w:t>
            </w:r>
          </w:p>
          <w:p w:rsidR="00340484" w:rsidRPr="00486608" w:rsidRDefault="00340484" w:rsidP="00340484">
            <w:pPr>
              <w:numPr>
                <w:ilvl w:val="0"/>
                <w:numId w:val="24"/>
              </w:numPr>
              <w:ind w:left="723"/>
              <w:contextualSpacing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на основі прочитаного створює власний або колективний 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медіатекст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 xml:space="preserve">; </w:t>
            </w:r>
          </w:p>
          <w:p w:rsidR="00340484" w:rsidRPr="00486608" w:rsidRDefault="00340484" w:rsidP="00340484">
            <w:pPr>
              <w:numPr>
                <w:ilvl w:val="0"/>
                <w:numId w:val="24"/>
              </w:numPr>
              <w:ind w:left="723"/>
              <w:contextualSpacing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самостійно добирає та використовує деякі способи творчого експериментування із текстом (художнім текстом/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медіатекстом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).</w:t>
            </w:r>
          </w:p>
          <w:p w:rsidR="00340484" w:rsidRPr="00486608" w:rsidRDefault="00340484" w:rsidP="00340484">
            <w:pPr>
              <w:ind w:left="723"/>
              <w:contextualSpacing/>
              <w:jc w:val="both"/>
              <w:rPr>
                <w:rFonts w:ascii="Times New Roman" w:hAnsi="Times New Roman" w:cs="Times New Roman"/>
                <w:b/>
                <w:i/>
                <w:sz w:val="12"/>
                <w:szCs w:val="28"/>
                <w:lang w:val="uk-UA"/>
              </w:rPr>
            </w:pPr>
          </w:p>
          <w:p w:rsidR="00340484" w:rsidRPr="00486608" w:rsidRDefault="00340484" w:rsidP="00340484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ІІІ. Висловлювання думок, почуттів, ставлень, письмова взаємодія з іншими особами, зокрема в цифровому середовищі</w:t>
            </w:r>
          </w:p>
          <w:p w:rsidR="00340484" w:rsidRPr="00486608" w:rsidRDefault="00340484" w:rsidP="00340484">
            <w:pPr>
              <w:numPr>
                <w:ilvl w:val="0"/>
                <w:numId w:val="25"/>
              </w:numPr>
              <w:ind w:left="723"/>
              <w:contextualSpacing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толерантно коментує різні погляди на обговорювану проблему, узагальнює їх, обстоює власну позицію, дотримується норм етикету, засад академічної доброчесності під час спілкування (очно або онлайн).</w:t>
            </w:r>
          </w:p>
          <w:p w:rsidR="00340484" w:rsidRPr="00486608" w:rsidRDefault="00340484" w:rsidP="00340484">
            <w:pPr>
              <w:ind w:left="723"/>
              <w:contextualSpacing/>
              <w:jc w:val="both"/>
              <w:rPr>
                <w:rFonts w:ascii="Times New Roman" w:hAnsi="Times New Roman" w:cs="Times New Roman"/>
                <w:sz w:val="12"/>
                <w:szCs w:val="28"/>
                <w:lang w:val="uk-UA"/>
              </w:rPr>
            </w:pPr>
          </w:p>
          <w:p w:rsidR="00340484" w:rsidRPr="00486608" w:rsidRDefault="00340484" w:rsidP="00340484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 xml:space="preserve">IV. Дослідження літературних і </w:t>
            </w:r>
            <w:proofErr w:type="spellStart"/>
            <w:r w:rsidRPr="00486608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мовних</w:t>
            </w:r>
            <w:proofErr w:type="spellEnd"/>
            <w:r w:rsidRPr="00486608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 xml:space="preserve"> явищ, читацької діяльності та індивідуального мовлення</w:t>
            </w:r>
          </w:p>
          <w:p w:rsidR="00A95B6B" w:rsidRPr="00486608" w:rsidRDefault="00340484" w:rsidP="00340484">
            <w:pPr>
              <w:numPr>
                <w:ilvl w:val="0"/>
                <w:numId w:val="25"/>
              </w:numPr>
              <w:ind w:left="723"/>
              <w:contextualSpacing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імпровізує з художнім текстом/</w:t>
            </w:r>
            <w:proofErr w:type="spellStart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медіатекстом</w:t>
            </w:r>
            <w:proofErr w:type="spellEnd"/>
            <w:r w:rsidRPr="00486608">
              <w:rPr>
                <w:rFonts w:ascii="Times New Roman" w:hAnsi="Times New Roman" w:cs="Times New Roman"/>
                <w:szCs w:val="28"/>
                <w:lang w:val="uk-UA"/>
              </w:rPr>
              <w:t>, застосовуючи елементи стилізації, пародії або ін.</w:t>
            </w:r>
          </w:p>
          <w:p w:rsidR="00B91474" w:rsidRPr="00486608" w:rsidRDefault="00B91474" w:rsidP="00B91474">
            <w:pPr>
              <w:ind w:left="723"/>
              <w:contextualSpacing/>
              <w:jc w:val="both"/>
              <w:rPr>
                <w:rFonts w:ascii="Times New Roman" w:hAnsi="Times New Roman" w:cs="Times New Roman"/>
                <w:sz w:val="14"/>
                <w:szCs w:val="28"/>
                <w:lang w:val="uk-UA"/>
              </w:rPr>
            </w:pPr>
          </w:p>
        </w:tc>
        <w:tc>
          <w:tcPr>
            <w:tcW w:w="3033" w:type="dxa"/>
          </w:tcPr>
          <w:p w:rsidR="00A424F7" w:rsidRPr="00486608" w:rsidRDefault="00A424F7" w:rsidP="00A424F7">
            <w:pPr>
              <w:pStyle w:val="Default"/>
              <w:jc w:val="both"/>
              <w:rPr>
                <w:bCs/>
                <w:szCs w:val="28"/>
                <w:lang w:val="uk-UA"/>
              </w:rPr>
            </w:pPr>
            <w:r w:rsidRPr="00486608">
              <w:rPr>
                <w:bCs/>
                <w:szCs w:val="28"/>
                <w:lang w:val="uk-UA"/>
              </w:rPr>
              <w:lastRenderedPageBreak/>
              <w:t xml:space="preserve">Використання різних </w:t>
            </w:r>
            <w:proofErr w:type="spellStart"/>
            <w:r w:rsidRPr="00486608">
              <w:rPr>
                <w:bCs/>
                <w:szCs w:val="28"/>
                <w:lang w:val="uk-UA"/>
              </w:rPr>
              <w:t>засо</w:t>
            </w:r>
            <w:r w:rsidR="00B91474" w:rsidRPr="00486608">
              <w:rPr>
                <w:bCs/>
                <w:szCs w:val="28"/>
                <w:lang w:val="uk-UA"/>
              </w:rPr>
              <w:t>-</w:t>
            </w:r>
            <w:r w:rsidRPr="00486608">
              <w:rPr>
                <w:bCs/>
                <w:szCs w:val="28"/>
                <w:lang w:val="uk-UA"/>
              </w:rPr>
              <w:t>бів</w:t>
            </w:r>
            <w:proofErr w:type="spellEnd"/>
            <w:r w:rsidR="00B91474" w:rsidRPr="00486608">
              <w:rPr>
                <w:bCs/>
                <w:szCs w:val="28"/>
                <w:lang w:val="uk-UA"/>
              </w:rPr>
              <w:t xml:space="preserve"> художньої виразності у власному мовленні та обґрунтування їх вибору, </w:t>
            </w:r>
            <w:r w:rsidRPr="00486608">
              <w:rPr>
                <w:bCs/>
                <w:szCs w:val="28"/>
                <w:lang w:val="uk-UA"/>
              </w:rPr>
              <w:t>виступ перед аудиторією із</w:t>
            </w:r>
            <w:r w:rsidR="00B91474" w:rsidRPr="00486608">
              <w:rPr>
                <w:bCs/>
                <w:szCs w:val="28"/>
                <w:lang w:val="uk-UA"/>
              </w:rPr>
              <w:t xml:space="preserve"> використанням вербальних і невербальних засобів, </w:t>
            </w:r>
            <w:r w:rsidR="00B91474" w:rsidRPr="00486608">
              <w:rPr>
                <w:bCs/>
                <w:szCs w:val="28"/>
                <w:lang w:val="uk-UA"/>
              </w:rPr>
              <w:lastRenderedPageBreak/>
              <w:t xml:space="preserve">створення власного або колективного </w:t>
            </w:r>
            <w:proofErr w:type="spellStart"/>
            <w:r w:rsidR="00B91474" w:rsidRPr="00486608">
              <w:rPr>
                <w:bCs/>
                <w:szCs w:val="28"/>
                <w:lang w:val="uk-UA"/>
              </w:rPr>
              <w:t>медіатексту</w:t>
            </w:r>
            <w:proofErr w:type="spellEnd"/>
            <w:r w:rsidR="00B91474" w:rsidRPr="00486608">
              <w:rPr>
                <w:bCs/>
                <w:szCs w:val="28"/>
                <w:lang w:val="uk-UA"/>
              </w:rPr>
              <w:t xml:space="preserve">, самостійний добір та використання деяких </w:t>
            </w:r>
            <w:proofErr w:type="spellStart"/>
            <w:r w:rsidRPr="00486608">
              <w:rPr>
                <w:bCs/>
                <w:szCs w:val="28"/>
                <w:lang w:val="uk-UA"/>
              </w:rPr>
              <w:t>спо</w:t>
            </w:r>
            <w:r w:rsidR="00B91474" w:rsidRPr="00486608">
              <w:rPr>
                <w:bCs/>
                <w:szCs w:val="28"/>
                <w:lang w:val="uk-UA"/>
              </w:rPr>
              <w:t>-</w:t>
            </w:r>
            <w:r w:rsidRPr="00486608">
              <w:rPr>
                <w:bCs/>
                <w:szCs w:val="28"/>
                <w:lang w:val="uk-UA"/>
              </w:rPr>
              <w:t>со</w:t>
            </w:r>
            <w:r w:rsidR="00B91474" w:rsidRPr="00486608">
              <w:rPr>
                <w:bCs/>
                <w:szCs w:val="28"/>
                <w:lang w:val="uk-UA"/>
              </w:rPr>
              <w:t>бів</w:t>
            </w:r>
            <w:proofErr w:type="spellEnd"/>
            <w:r w:rsidR="00B91474" w:rsidRPr="00486608">
              <w:rPr>
                <w:bCs/>
                <w:szCs w:val="28"/>
                <w:lang w:val="uk-UA"/>
              </w:rPr>
              <w:t xml:space="preserve"> творчого </w:t>
            </w:r>
            <w:proofErr w:type="spellStart"/>
            <w:r w:rsidRPr="00486608">
              <w:rPr>
                <w:bCs/>
                <w:szCs w:val="28"/>
                <w:lang w:val="uk-UA"/>
              </w:rPr>
              <w:t>експеримен</w:t>
            </w:r>
            <w:r w:rsidR="00B91474" w:rsidRPr="00486608">
              <w:rPr>
                <w:bCs/>
                <w:szCs w:val="28"/>
                <w:lang w:val="uk-UA"/>
              </w:rPr>
              <w:t>-тування</w:t>
            </w:r>
            <w:proofErr w:type="spellEnd"/>
            <w:r w:rsidR="00B91474" w:rsidRPr="00486608">
              <w:rPr>
                <w:bCs/>
                <w:szCs w:val="28"/>
                <w:lang w:val="uk-UA"/>
              </w:rPr>
              <w:t xml:space="preserve"> із текстом, </w:t>
            </w:r>
            <w:proofErr w:type="spellStart"/>
            <w:r w:rsidR="00B91474" w:rsidRPr="00486608">
              <w:rPr>
                <w:bCs/>
                <w:szCs w:val="28"/>
                <w:lang w:val="uk-UA"/>
              </w:rPr>
              <w:t>комен-тування</w:t>
            </w:r>
            <w:proofErr w:type="spellEnd"/>
            <w:r w:rsidR="00B91474" w:rsidRPr="00486608">
              <w:rPr>
                <w:bCs/>
                <w:szCs w:val="28"/>
                <w:lang w:val="uk-UA"/>
              </w:rPr>
              <w:t xml:space="preserve"> </w:t>
            </w:r>
            <w:r w:rsidRPr="00486608">
              <w:rPr>
                <w:bCs/>
                <w:szCs w:val="28"/>
                <w:lang w:val="uk-UA"/>
              </w:rPr>
              <w:t>різних поглядів на</w:t>
            </w:r>
          </w:p>
          <w:p w:rsidR="00A95B6B" w:rsidRPr="00486608" w:rsidRDefault="00B91474" w:rsidP="00A424F7">
            <w:pPr>
              <w:pStyle w:val="Default"/>
              <w:jc w:val="both"/>
              <w:rPr>
                <w:bCs/>
                <w:szCs w:val="28"/>
                <w:lang w:val="uk-UA"/>
              </w:rPr>
            </w:pPr>
            <w:r w:rsidRPr="00486608">
              <w:rPr>
                <w:bCs/>
                <w:szCs w:val="28"/>
                <w:lang w:val="uk-UA"/>
              </w:rPr>
              <w:t xml:space="preserve">обговорювану проблему, обстоювання власної </w:t>
            </w:r>
            <w:r w:rsidR="00A424F7" w:rsidRPr="00486608">
              <w:rPr>
                <w:bCs/>
                <w:szCs w:val="28"/>
                <w:lang w:val="uk-UA"/>
              </w:rPr>
              <w:t>пози</w:t>
            </w:r>
            <w:r w:rsidRPr="00486608">
              <w:rPr>
                <w:bCs/>
                <w:szCs w:val="28"/>
                <w:lang w:val="uk-UA"/>
              </w:rPr>
              <w:t>-</w:t>
            </w:r>
            <w:proofErr w:type="spellStart"/>
            <w:r w:rsidRPr="00486608">
              <w:rPr>
                <w:bCs/>
                <w:szCs w:val="28"/>
                <w:lang w:val="uk-UA"/>
              </w:rPr>
              <w:t>ції</w:t>
            </w:r>
            <w:proofErr w:type="spellEnd"/>
            <w:r w:rsidRPr="00486608">
              <w:rPr>
                <w:bCs/>
                <w:szCs w:val="28"/>
                <w:lang w:val="uk-UA"/>
              </w:rPr>
              <w:t xml:space="preserve"> під час очного або онлайн-спілкування із до-</w:t>
            </w:r>
            <w:proofErr w:type="spellStart"/>
            <w:r w:rsidRPr="00486608">
              <w:rPr>
                <w:bCs/>
                <w:szCs w:val="28"/>
                <w:lang w:val="uk-UA"/>
              </w:rPr>
              <w:t>триманнямнорм</w:t>
            </w:r>
            <w:proofErr w:type="spellEnd"/>
            <w:r w:rsidRPr="00486608">
              <w:rPr>
                <w:bCs/>
                <w:szCs w:val="28"/>
                <w:lang w:val="uk-UA"/>
              </w:rPr>
              <w:t xml:space="preserve"> етикету та академічної </w:t>
            </w:r>
            <w:r w:rsidR="00A424F7" w:rsidRPr="00486608">
              <w:rPr>
                <w:bCs/>
                <w:szCs w:val="28"/>
                <w:lang w:val="uk-UA"/>
              </w:rPr>
              <w:t>доброчесності, імпровіз</w:t>
            </w:r>
            <w:r w:rsidRPr="00486608">
              <w:rPr>
                <w:bCs/>
                <w:szCs w:val="28"/>
                <w:lang w:val="uk-UA"/>
              </w:rPr>
              <w:t>ація із художнім текстом/</w:t>
            </w:r>
            <w:proofErr w:type="spellStart"/>
            <w:r w:rsidRPr="00486608">
              <w:rPr>
                <w:bCs/>
                <w:szCs w:val="28"/>
                <w:lang w:val="uk-UA"/>
              </w:rPr>
              <w:t>медіатекстом</w:t>
            </w:r>
            <w:proofErr w:type="spellEnd"/>
            <w:r w:rsidRPr="00486608">
              <w:rPr>
                <w:bCs/>
                <w:szCs w:val="28"/>
                <w:lang w:val="uk-UA"/>
              </w:rPr>
              <w:t xml:space="preserve"> </w:t>
            </w:r>
            <w:r w:rsidR="00A424F7" w:rsidRPr="00486608">
              <w:rPr>
                <w:bCs/>
                <w:szCs w:val="28"/>
                <w:lang w:val="uk-UA"/>
              </w:rPr>
              <w:t>(</w:t>
            </w:r>
            <w:proofErr w:type="spellStart"/>
            <w:r w:rsidR="00A424F7" w:rsidRPr="00486608">
              <w:rPr>
                <w:bCs/>
                <w:szCs w:val="28"/>
                <w:lang w:val="uk-UA"/>
              </w:rPr>
              <w:t>сти</w:t>
            </w:r>
            <w:r w:rsidRPr="00486608">
              <w:rPr>
                <w:bCs/>
                <w:szCs w:val="28"/>
                <w:lang w:val="uk-UA"/>
              </w:rPr>
              <w:t>-</w:t>
            </w:r>
            <w:r w:rsidR="00A424F7" w:rsidRPr="00486608">
              <w:rPr>
                <w:bCs/>
                <w:szCs w:val="28"/>
                <w:lang w:val="uk-UA"/>
              </w:rPr>
              <w:t>лізація</w:t>
            </w:r>
            <w:proofErr w:type="spellEnd"/>
            <w:r w:rsidR="00A424F7" w:rsidRPr="00486608">
              <w:rPr>
                <w:bCs/>
                <w:szCs w:val="28"/>
                <w:lang w:val="uk-UA"/>
              </w:rPr>
              <w:t xml:space="preserve">, пародія або ін.).  </w:t>
            </w:r>
          </w:p>
        </w:tc>
      </w:tr>
      <w:tr w:rsidR="00B91474" w:rsidRPr="00486608" w:rsidTr="00E516C5">
        <w:tc>
          <w:tcPr>
            <w:tcW w:w="15388" w:type="dxa"/>
            <w:gridSpan w:val="3"/>
            <w:vAlign w:val="center"/>
          </w:tcPr>
          <w:p w:rsidR="00B91474" w:rsidRPr="00486608" w:rsidRDefault="00B91474" w:rsidP="00B9147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lastRenderedPageBreak/>
              <w:t xml:space="preserve">Розвиток мовлення (усно, письмово) – 6 годин </w:t>
            </w:r>
          </w:p>
          <w:p w:rsidR="00B91474" w:rsidRPr="00486608" w:rsidRDefault="00B91474" w:rsidP="00B9147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Позакласне читання – 5 годин</w:t>
            </w:r>
          </w:p>
          <w:p w:rsidR="00B91474" w:rsidRPr="00486608" w:rsidRDefault="00B91474" w:rsidP="00B9147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486608">
              <w:rPr>
                <w:rFonts w:ascii="Times New Roman" w:hAnsi="Times New Roman" w:cs="Times New Roman"/>
                <w:b/>
                <w:bCs/>
                <w:color w:val="040404"/>
                <w:sz w:val="28"/>
                <w:szCs w:val="28"/>
                <w:lang w:val="uk-UA"/>
              </w:rPr>
              <w:t>Діагностувальні</w:t>
            </w:r>
            <w:proofErr w:type="spellEnd"/>
            <w:r w:rsidRPr="00486608">
              <w:rPr>
                <w:rFonts w:ascii="Times New Roman" w:hAnsi="Times New Roman" w:cs="Times New Roman"/>
                <w:b/>
                <w:bCs/>
                <w:color w:val="040404"/>
                <w:sz w:val="28"/>
                <w:szCs w:val="28"/>
                <w:lang w:val="uk-UA"/>
              </w:rPr>
              <w:t xml:space="preserve"> роботи </w:t>
            </w:r>
            <w:r w:rsidRPr="004866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– 6 годин </w:t>
            </w:r>
          </w:p>
          <w:p w:rsidR="00B91474" w:rsidRPr="00486608" w:rsidRDefault="00B91474" w:rsidP="00B9147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Резервні 4 години</w:t>
            </w:r>
          </w:p>
          <w:p w:rsidR="00B91474" w:rsidRPr="00486608" w:rsidRDefault="00B91474" w:rsidP="00B914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4866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Для вивчення напам'ять:</w:t>
            </w:r>
          </w:p>
          <w:p w:rsidR="00B91474" w:rsidRPr="002723E6" w:rsidRDefault="00B91474" w:rsidP="00B91474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2723E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Балада Ф. Шиллера «Рукавичка» (уривок)</w:t>
            </w:r>
          </w:p>
          <w:p w:rsidR="00B91474" w:rsidRPr="002723E6" w:rsidRDefault="00B91474" w:rsidP="002723E6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2723E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 xml:space="preserve">К. </w:t>
            </w:r>
            <w:proofErr w:type="spellStart"/>
            <w:r w:rsidRPr="002723E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Галчинський</w:t>
            </w:r>
            <w:proofErr w:type="spellEnd"/>
            <w:r w:rsidRPr="002723E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 xml:space="preserve"> «Лист з полону».</w:t>
            </w:r>
          </w:p>
          <w:p w:rsidR="002723E6" w:rsidRPr="00486608" w:rsidRDefault="002723E6" w:rsidP="00B91474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723E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uk-UA"/>
              </w:rPr>
              <w:t>Р. Бернс «Моя любов…», Г. Гейне «Коли настав чудовий май…» (на вибір).</w:t>
            </w:r>
          </w:p>
        </w:tc>
      </w:tr>
    </w:tbl>
    <w:p w:rsidR="001E0AD7" w:rsidRPr="00486608" w:rsidRDefault="001E0AD7" w:rsidP="002723E6">
      <w:pPr>
        <w:rPr>
          <w:lang w:val="uk-UA"/>
        </w:rPr>
      </w:pPr>
    </w:p>
    <w:sectPr w:rsidR="001E0AD7" w:rsidRPr="00486608" w:rsidSect="00BA1C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810"/>
    <w:multiLevelType w:val="hybridMultilevel"/>
    <w:tmpl w:val="2B5CED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5604B"/>
    <w:multiLevelType w:val="hybridMultilevel"/>
    <w:tmpl w:val="DB2A7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76B9B"/>
    <w:multiLevelType w:val="hybridMultilevel"/>
    <w:tmpl w:val="D0668F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775DDC"/>
    <w:multiLevelType w:val="hybridMultilevel"/>
    <w:tmpl w:val="009E2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37AFE"/>
    <w:multiLevelType w:val="hybridMultilevel"/>
    <w:tmpl w:val="7A4299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C61A53"/>
    <w:multiLevelType w:val="hybridMultilevel"/>
    <w:tmpl w:val="3810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1159C"/>
    <w:multiLevelType w:val="hybridMultilevel"/>
    <w:tmpl w:val="72A0D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30F56"/>
    <w:multiLevelType w:val="hybridMultilevel"/>
    <w:tmpl w:val="8E165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048AB"/>
    <w:multiLevelType w:val="hybridMultilevel"/>
    <w:tmpl w:val="1C4CE84C"/>
    <w:lvl w:ilvl="0" w:tplc="C792E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1051B"/>
    <w:multiLevelType w:val="hybridMultilevel"/>
    <w:tmpl w:val="0742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01586F"/>
    <w:multiLevelType w:val="hybridMultilevel"/>
    <w:tmpl w:val="A78A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26E5D"/>
    <w:multiLevelType w:val="hybridMultilevel"/>
    <w:tmpl w:val="54BE82AA"/>
    <w:lvl w:ilvl="0" w:tplc="C792E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42445F"/>
    <w:multiLevelType w:val="hybridMultilevel"/>
    <w:tmpl w:val="25A6D884"/>
    <w:lvl w:ilvl="0" w:tplc="E312BF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C7E95"/>
    <w:multiLevelType w:val="hybridMultilevel"/>
    <w:tmpl w:val="FD2AD5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B77C49"/>
    <w:multiLevelType w:val="hybridMultilevel"/>
    <w:tmpl w:val="4B602BF0"/>
    <w:lvl w:ilvl="0" w:tplc="C792E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BF09BB"/>
    <w:multiLevelType w:val="hybridMultilevel"/>
    <w:tmpl w:val="11089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8B2522"/>
    <w:multiLevelType w:val="hybridMultilevel"/>
    <w:tmpl w:val="5568046C"/>
    <w:lvl w:ilvl="0" w:tplc="89A4E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5715D3"/>
    <w:multiLevelType w:val="hybridMultilevel"/>
    <w:tmpl w:val="95B613BA"/>
    <w:lvl w:ilvl="0" w:tplc="420AC716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18">
    <w:nsid w:val="2258546B"/>
    <w:multiLevelType w:val="hybridMultilevel"/>
    <w:tmpl w:val="A1942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6D77E8"/>
    <w:multiLevelType w:val="hybridMultilevel"/>
    <w:tmpl w:val="C8BC7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21179C"/>
    <w:multiLevelType w:val="hybridMultilevel"/>
    <w:tmpl w:val="074C5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443868"/>
    <w:multiLevelType w:val="hybridMultilevel"/>
    <w:tmpl w:val="547A2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512DD7"/>
    <w:multiLevelType w:val="hybridMultilevel"/>
    <w:tmpl w:val="9982B8C0"/>
    <w:lvl w:ilvl="0" w:tplc="55CE2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F5633D"/>
    <w:multiLevelType w:val="hybridMultilevel"/>
    <w:tmpl w:val="DE9A3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9D0C93"/>
    <w:multiLevelType w:val="hybridMultilevel"/>
    <w:tmpl w:val="115432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4A42E0A"/>
    <w:multiLevelType w:val="hybridMultilevel"/>
    <w:tmpl w:val="5A14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F52FD6"/>
    <w:multiLevelType w:val="hybridMultilevel"/>
    <w:tmpl w:val="A008C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8060CF"/>
    <w:multiLevelType w:val="hybridMultilevel"/>
    <w:tmpl w:val="07F21C4E"/>
    <w:lvl w:ilvl="0" w:tplc="2438DFF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4F1A5040"/>
    <w:multiLevelType w:val="hybridMultilevel"/>
    <w:tmpl w:val="BF662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F5533F"/>
    <w:multiLevelType w:val="hybridMultilevel"/>
    <w:tmpl w:val="BF6E8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021A60"/>
    <w:multiLevelType w:val="hybridMultilevel"/>
    <w:tmpl w:val="23B2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255E9A"/>
    <w:multiLevelType w:val="hybridMultilevel"/>
    <w:tmpl w:val="1A3A97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26753D"/>
    <w:multiLevelType w:val="hybridMultilevel"/>
    <w:tmpl w:val="E8022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443210"/>
    <w:multiLevelType w:val="hybridMultilevel"/>
    <w:tmpl w:val="B13E4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36422C"/>
    <w:multiLevelType w:val="hybridMultilevel"/>
    <w:tmpl w:val="A1BC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957A42"/>
    <w:multiLevelType w:val="hybridMultilevel"/>
    <w:tmpl w:val="1BB0B1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A22583"/>
    <w:multiLevelType w:val="hybridMultilevel"/>
    <w:tmpl w:val="E0CC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EC2A68"/>
    <w:multiLevelType w:val="hybridMultilevel"/>
    <w:tmpl w:val="188CF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F051AF"/>
    <w:multiLevelType w:val="hybridMultilevel"/>
    <w:tmpl w:val="C53E95BE"/>
    <w:lvl w:ilvl="0" w:tplc="C792E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D2551A"/>
    <w:multiLevelType w:val="hybridMultilevel"/>
    <w:tmpl w:val="39560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032D5E"/>
    <w:multiLevelType w:val="hybridMultilevel"/>
    <w:tmpl w:val="F60E0A98"/>
    <w:lvl w:ilvl="0" w:tplc="C3C84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5302AB"/>
    <w:multiLevelType w:val="hybridMultilevel"/>
    <w:tmpl w:val="FC2A5C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9F210DF"/>
    <w:multiLevelType w:val="hybridMultilevel"/>
    <w:tmpl w:val="E7A66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0"/>
  </w:num>
  <w:num w:numId="4">
    <w:abstractNumId w:val="14"/>
  </w:num>
  <w:num w:numId="5">
    <w:abstractNumId w:val="38"/>
  </w:num>
  <w:num w:numId="6">
    <w:abstractNumId w:val="8"/>
  </w:num>
  <w:num w:numId="7">
    <w:abstractNumId w:val="11"/>
  </w:num>
  <w:num w:numId="8">
    <w:abstractNumId w:val="9"/>
  </w:num>
  <w:num w:numId="9">
    <w:abstractNumId w:val="1"/>
  </w:num>
  <w:num w:numId="10">
    <w:abstractNumId w:val="6"/>
  </w:num>
  <w:num w:numId="11">
    <w:abstractNumId w:val="16"/>
  </w:num>
  <w:num w:numId="12">
    <w:abstractNumId w:val="30"/>
  </w:num>
  <w:num w:numId="13">
    <w:abstractNumId w:val="3"/>
  </w:num>
  <w:num w:numId="14">
    <w:abstractNumId w:val="21"/>
  </w:num>
  <w:num w:numId="15">
    <w:abstractNumId w:val="28"/>
  </w:num>
  <w:num w:numId="16">
    <w:abstractNumId w:val="26"/>
  </w:num>
  <w:num w:numId="17">
    <w:abstractNumId w:val="10"/>
  </w:num>
  <w:num w:numId="18">
    <w:abstractNumId w:val="29"/>
  </w:num>
  <w:num w:numId="19">
    <w:abstractNumId w:val="25"/>
  </w:num>
  <w:num w:numId="20">
    <w:abstractNumId w:val="15"/>
  </w:num>
  <w:num w:numId="21">
    <w:abstractNumId w:val="36"/>
  </w:num>
  <w:num w:numId="22">
    <w:abstractNumId w:val="5"/>
  </w:num>
  <w:num w:numId="23">
    <w:abstractNumId w:val="7"/>
  </w:num>
  <w:num w:numId="24">
    <w:abstractNumId w:val="4"/>
  </w:num>
  <w:num w:numId="25">
    <w:abstractNumId w:val="0"/>
  </w:num>
  <w:num w:numId="26">
    <w:abstractNumId w:val="22"/>
  </w:num>
  <w:num w:numId="27">
    <w:abstractNumId w:val="18"/>
  </w:num>
  <w:num w:numId="28">
    <w:abstractNumId w:val="2"/>
  </w:num>
  <w:num w:numId="29">
    <w:abstractNumId w:val="35"/>
  </w:num>
  <w:num w:numId="30">
    <w:abstractNumId w:val="24"/>
  </w:num>
  <w:num w:numId="31">
    <w:abstractNumId w:val="31"/>
  </w:num>
  <w:num w:numId="32">
    <w:abstractNumId w:val="34"/>
  </w:num>
  <w:num w:numId="33">
    <w:abstractNumId w:val="37"/>
  </w:num>
  <w:num w:numId="34">
    <w:abstractNumId w:val="42"/>
  </w:num>
  <w:num w:numId="35">
    <w:abstractNumId w:val="41"/>
  </w:num>
  <w:num w:numId="36">
    <w:abstractNumId w:val="32"/>
  </w:num>
  <w:num w:numId="37">
    <w:abstractNumId w:val="19"/>
  </w:num>
  <w:num w:numId="38">
    <w:abstractNumId w:val="17"/>
  </w:num>
  <w:num w:numId="39">
    <w:abstractNumId w:val="39"/>
  </w:num>
  <w:num w:numId="40">
    <w:abstractNumId w:val="33"/>
  </w:num>
  <w:num w:numId="41">
    <w:abstractNumId w:val="13"/>
  </w:num>
  <w:num w:numId="42">
    <w:abstractNumId w:val="40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BE"/>
    <w:rsid w:val="001E0AD7"/>
    <w:rsid w:val="002032A5"/>
    <w:rsid w:val="002723E6"/>
    <w:rsid w:val="0027777D"/>
    <w:rsid w:val="00340484"/>
    <w:rsid w:val="003E6EE1"/>
    <w:rsid w:val="0048178B"/>
    <w:rsid w:val="00486608"/>
    <w:rsid w:val="005823BE"/>
    <w:rsid w:val="00710E13"/>
    <w:rsid w:val="007F0529"/>
    <w:rsid w:val="00890377"/>
    <w:rsid w:val="008E7FE3"/>
    <w:rsid w:val="009627BE"/>
    <w:rsid w:val="0096346A"/>
    <w:rsid w:val="00A143AD"/>
    <w:rsid w:val="00A424F7"/>
    <w:rsid w:val="00A95B6B"/>
    <w:rsid w:val="00B91474"/>
    <w:rsid w:val="00BA1CA0"/>
    <w:rsid w:val="00BD249B"/>
    <w:rsid w:val="00C11C15"/>
    <w:rsid w:val="00C81BDB"/>
    <w:rsid w:val="00D70177"/>
    <w:rsid w:val="00D942D7"/>
    <w:rsid w:val="00DC6B8D"/>
    <w:rsid w:val="00E95AD1"/>
    <w:rsid w:val="00EE008E"/>
    <w:rsid w:val="00FC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1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A1CA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A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BA1CA0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C6B8D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1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A1CA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A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BA1CA0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C6B8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26099</Words>
  <Characters>14877</Characters>
  <Application>Microsoft Office Word</Application>
  <DocSecurity>0</DocSecurity>
  <Lines>123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Богач</dc:creator>
  <cp:lastModifiedBy>Asus</cp:lastModifiedBy>
  <cp:revision>3</cp:revision>
  <dcterms:created xsi:type="dcterms:W3CDTF">2025-02-03T09:58:00Z</dcterms:created>
  <dcterms:modified xsi:type="dcterms:W3CDTF">2025-02-03T11:11:00Z</dcterms:modified>
</cp:coreProperties>
</file>