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0392B"/>
          <w:sz w:val="36"/>
          <w:szCs w:val="36"/>
          <w:lang w:val="uk-UA"/>
        </w:rPr>
      </w:pPr>
      <w:r>
        <w:rPr>
          <w:noProof/>
        </w:rPr>
        <w:drawing>
          <wp:inline distT="0" distB="0" distL="0" distR="0" wp14:anchorId="2244BDAA" wp14:editId="422CD8A2">
            <wp:extent cx="5940425" cy="2208530"/>
            <wp:effectExtent l="0" t="0" r="3175" b="1270"/>
            <wp:docPr id="2" name="Рисунок 2" descr="https://school-110.com/wp-content/uploads/2019/07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-110.com/wp-content/uploads/2019/07/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color w:val="C0392B"/>
          <w:sz w:val="36"/>
          <w:szCs w:val="36"/>
        </w:rPr>
        <w:t>Безпека</w:t>
      </w:r>
      <w:proofErr w:type="spellEnd"/>
      <w:r>
        <w:rPr>
          <w:b/>
          <w:bCs/>
          <w:color w:val="C0392B"/>
          <w:sz w:val="36"/>
          <w:szCs w:val="36"/>
        </w:rPr>
        <w:t xml:space="preserve"> </w:t>
      </w:r>
      <w:proofErr w:type="spellStart"/>
      <w:r>
        <w:rPr>
          <w:b/>
          <w:bCs/>
          <w:color w:val="C0392B"/>
          <w:sz w:val="36"/>
          <w:szCs w:val="36"/>
        </w:rPr>
        <w:t>вашої</w:t>
      </w:r>
      <w:proofErr w:type="spellEnd"/>
      <w:r>
        <w:rPr>
          <w:b/>
          <w:bCs/>
          <w:color w:val="C0392B"/>
          <w:sz w:val="36"/>
          <w:szCs w:val="36"/>
        </w:rPr>
        <w:t xml:space="preserve"> </w:t>
      </w:r>
      <w:proofErr w:type="spellStart"/>
      <w:r>
        <w:rPr>
          <w:b/>
          <w:bCs/>
          <w:color w:val="C0392B"/>
          <w:sz w:val="36"/>
          <w:szCs w:val="36"/>
        </w:rPr>
        <w:t>дитини</w:t>
      </w:r>
      <w:proofErr w:type="spellEnd"/>
      <w:r>
        <w:rPr>
          <w:b/>
          <w:bCs/>
          <w:color w:val="C0392B"/>
          <w:sz w:val="36"/>
          <w:szCs w:val="36"/>
        </w:rPr>
        <w:t xml:space="preserve"> в </w:t>
      </w:r>
      <w:proofErr w:type="spellStart"/>
      <w:r>
        <w:rPr>
          <w:b/>
          <w:bCs/>
          <w:color w:val="C0392B"/>
          <w:sz w:val="36"/>
          <w:szCs w:val="36"/>
        </w:rPr>
        <w:t>інтернеті</w:t>
      </w:r>
      <w:proofErr w:type="spellEnd"/>
      <w:r>
        <w:rPr>
          <w:b/>
          <w:bCs/>
          <w:color w:val="C0392B"/>
          <w:sz w:val="36"/>
          <w:szCs w:val="36"/>
        </w:rPr>
        <w:t>.</w:t>
      </w:r>
    </w:p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color w:val="C0392B"/>
          <w:sz w:val="36"/>
          <w:szCs w:val="36"/>
        </w:rPr>
        <w:t>Навчіть</w:t>
      </w:r>
      <w:proofErr w:type="spellEnd"/>
      <w:r>
        <w:rPr>
          <w:b/>
          <w:bCs/>
          <w:color w:val="C0392B"/>
          <w:sz w:val="36"/>
          <w:szCs w:val="36"/>
        </w:rPr>
        <w:t xml:space="preserve"> </w:t>
      </w:r>
      <w:proofErr w:type="spellStart"/>
      <w:r>
        <w:rPr>
          <w:b/>
          <w:bCs/>
          <w:color w:val="C0392B"/>
          <w:sz w:val="36"/>
          <w:szCs w:val="36"/>
        </w:rPr>
        <w:t>дитину</w:t>
      </w:r>
      <w:proofErr w:type="spellEnd"/>
    </w:p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2980B9"/>
          <w:sz w:val="23"/>
          <w:szCs w:val="23"/>
        </w:rPr>
        <w:t>СПІЛКУЮЧИСЬ В ІНТЕРНЕТІ ВОНА, ЗАРАДИ СВОЄЇ БЕЗПЕКИ, НЕ ПОВИННА НІКОЛИ: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117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повідомляти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своєму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віртуальному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другу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своє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ізвище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домашню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адресу, номер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мобільного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домашнього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телефону, номер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місцезнаходження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своєї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школи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інші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дані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розміщувати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фотокартки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оголений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нижній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білизні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іжамі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також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відправляти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комусь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фото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електронною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звичайною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поштою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повідомляти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пароль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своєї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Інтернет-сторінки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Пароль як ключ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квартири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тому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нікому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слідвіддавати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!;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казати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вдома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знаходиться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вдома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одна;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казати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сама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знаходиться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перед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комп’ютером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 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обговорювати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теми,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неприємні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вона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соромиться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показувати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віртуальному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другу перед Веб-камерою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своє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тіло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якісь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частини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робити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те,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подобається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відповідати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питання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стосуються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особистого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життя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тіла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Нехай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пам’ята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є</w:t>
      </w:r>
      <w:proofErr w:type="spellEnd"/>
      <w:r>
        <w:rPr>
          <w:rFonts w:ascii="Arial" w:hAnsi="Arial" w:cs="Arial"/>
          <w:color w:val="333333"/>
          <w:sz w:val="23"/>
          <w:szCs w:val="23"/>
        </w:rPr>
        <w:t>: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тіло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належить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тільки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ніхто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має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права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розмовляти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нього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>!;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розповідати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багато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своїх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друзів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знайомих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родину, особливо,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видавати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їхні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таємниці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numPr>
          <w:ilvl w:val="0"/>
          <w:numId w:val="1"/>
        </w:numPr>
        <w:shd w:val="clear" w:color="auto" w:fill="FFFFFF"/>
        <w:spacing w:before="0" w:beforeAutospacing="0" w:after="117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ascii="Arial" w:hAnsi="Arial" w:cs="Arial"/>
          <w:color w:val="333333"/>
          <w:sz w:val="23"/>
          <w:szCs w:val="23"/>
        </w:rPr>
        <w:t>відправляти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поштою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передавати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через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когось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особисті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речі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співрозмовнику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Інтернету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shd w:val="clear" w:color="auto" w:fill="FFFFFF"/>
        <w:spacing w:before="419" w:beforeAutospacing="0" w:after="251" w:afterAutospacing="0"/>
      </w:pPr>
      <w:proofErr w:type="spellStart"/>
      <w:proofErr w:type="gramStart"/>
      <w:r>
        <w:rPr>
          <w:color w:val="333333"/>
          <w:sz w:val="36"/>
          <w:szCs w:val="36"/>
        </w:rPr>
        <w:t>Кр</w:t>
      </w:r>
      <w:proofErr w:type="gramEnd"/>
      <w:r>
        <w:rPr>
          <w:color w:val="333333"/>
          <w:sz w:val="36"/>
          <w:szCs w:val="36"/>
        </w:rPr>
        <w:t>ім</w:t>
      </w:r>
      <w:proofErr w:type="spellEnd"/>
      <w:r>
        <w:rPr>
          <w:color w:val="333333"/>
          <w:sz w:val="36"/>
          <w:szCs w:val="36"/>
        </w:rPr>
        <w:t xml:space="preserve"> того:</w:t>
      </w:r>
    </w:p>
    <w:p w:rsidR="00CE3287" w:rsidRDefault="00CE3287" w:rsidP="00CE3287">
      <w:pPr>
        <w:pStyle w:val="a3"/>
        <w:numPr>
          <w:ilvl w:val="0"/>
          <w:numId w:val="2"/>
        </w:numPr>
        <w:shd w:val="clear" w:color="auto" w:fill="FFFFFF"/>
        <w:spacing w:before="117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реєстрації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Чаті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ніколи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заповнювати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поля, де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вимагають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ізвище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номер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мобільного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домашнього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телефону,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домашню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адресу.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ці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поля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обов’язкові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краще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вигадати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для себе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ізвище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адресу та номер телефону.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Це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потрібно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безпеки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Взагалі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для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реєстрації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Чаті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соцмережах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на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інших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подібних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сайтах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створити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себе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окрему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електронну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поштову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скриньку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коли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вигадуєш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Чаті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себе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нікнейм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повинен бути схожим на 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пр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ізвище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Також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він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повинен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стосуватися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зовнішнього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вигляду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особи;</w:t>
      </w:r>
    </w:p>
    <w:p w:rsidR="00CE3287" w:rsidRDefault="00CE3287" w:rsidP="00CE3287">
      <w:pPr>
        <w:pStyle w:val="a3"/>
        <w:numPr>
          <w:ilvl w:val="0"/>
          <w:numId w:val="2"/>
        </w:numPr>
        <w:shd w:val="clear" w:color="auto" w:fill="FFFFFF"/>
        <w:spacing w:before="0" w:beforeAutospacing="0" w:after="117" w:afterAutospacing="0"/>
        <w:ind w:left="251" w:right="251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соцмережах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подібних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сайтах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обмежити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 доступ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власної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сторінки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невідомих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тобі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людей. Додавай до списку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своїх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друзів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лише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тих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, кого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добре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знаєш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справжньому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житті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>;</w:t>
      </w:r>
    </w:p>
    <w:p w:rsidR="00CE3287" w:rsidRDefault="00CE3287" w:rsidP="00CE3287">
      <w:pPr>
        <w:pStyle w:val="a3"/>
        <w:shd w:val="clear" w:color="auto" w:fill="FFFFFF"/>
        <w:spacing w:before="251" w:beforeAutospacing="0" w:after="0" w:afterAutospacing="0"/>
      </w:pPr>
      <w:proofErr w:type="spellStart"/>
      <w:r>
        <w:rPr>
          <w:rFonts w:ascii="Arial" w:hAnsi="Arial" w:cs="Arial"/>
          <w:color w:val="333333"/>
          <w:sz w:val="23"/>
          <w:szCs w:val="23"/>
        </w:rPr>
        <w:lastRenderedPageBreak/>
        <w:t>Спілкування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Інтернеті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є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обов’язком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тому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якщо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це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більше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подобається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лякають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 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Інтернет-друзі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то треба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лише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вимкнути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комп’ютер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і 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повертатися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більше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спілкування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онлайн!</w:t>
      </w:r>
    </w:p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333333"/>
          <w:sz w:val="23"/>
          <w:szCs w:val="23"/>
        </w:rPr>
        <w:t>Така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обізнаність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—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запорука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безпеки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як в реальному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св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так і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віртуальному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просторі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333333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разі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коли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ідліток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проводить весь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свій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вільний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час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соціальних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мережах,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слід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знайти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альтернативу, яка б могла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зацікавити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відволікти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Наприклад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організувати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спільний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похід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на природу, завести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домашнього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улюбленця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який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потребує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постійного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догляду,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запросити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найкращих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друзів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вашої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для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домашньої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вечірки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CE3287" w:rsidRDefault="00CE3287" w:rsidP="00CE3287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rFonts w:ascii="Arial" w:hAnsi="Arial" w:cs="Arial"/>
          <w:color w:val="333333"/>
          <w:sz w:val="23"/>
          <w:szCs w:val="23"/>
        </w:rPr>
        <w:t>Важливо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чи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п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ідліток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отримували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необхідну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кількість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спілкування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реальному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світі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оскільки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соціальні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мережі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покликані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не для того,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замінити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реальне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спілкування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щоб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його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доповнити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розширити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Спілкуйтеся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якомога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більше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власною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дитиною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розпитуйте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інтереси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друзів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і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вподобання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Зробіть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так,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аби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перебували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списку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її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«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обраних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друзі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</w:rPr>
        <w:t>»!</w:t>
      </w:r>
    </w:p>
    <w:p w:rsidR="00CE3287" w:rsidRDefault="00CE3287" w:rsidP="00CE3287">
      <w:pPr>
        <w:pStyle w:val="a3"/>
        <w:shd w:val="clear" w:color="auto" w:fill="FFFFFF"/>
        <w:spacing w:before="0" w:beforeAutospacing="0" w:after="251" w:afterAutospacing="0"/>
        <w:jc w:val="both"/>
      </w:pPr>
      <w:r>
        <w:rPr>
          <w:rFonts w:ascii="Arial" w:hAnsi="Arial" w:cs="Arial"/>
          <w:color w:val="333333"/>
          <w:sz w:val="23"/>
          <w:szCs w:val="23"/>
        </w:rPr>
        <w:t xml:space="preserve">Не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забувайте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наскільки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важливо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розповідати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дітям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про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безпеку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у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віртувальному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</w:rPr>
        <w:t>св</w:t>
      </w:r>
      <w:proofErr w:type="gramEnd"/>
      <w:r>
        <w:rPr>
          <w:rFonts w:ascii="Arial" w:hAnsi="Arial" w:cs="Arial"/>
          <w:color w:val="333333"/>
          <w:sz w:val="23"/>
          <w:szCs w:val="23"/>
        </w:rPr>
        <w:t>іті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:rsidR="00495D50" w:rsidRDefault="00495D50"/>
    <w:sectPr w:rsidR="0049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F9A"/>
    <w:multiLevelType w:val="multilevel"/>
    <w:tmpl w:val="572C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1523"/>
    <w:multiLevelType w:val="multilevel"/>
    <w:tmpl w:val="3018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6A"/>
    <w:rsid w:val="00495D50"/>
    <w:rsid w:val="00CE3287"/>
    <w:rsid w:val="00E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2025-01-21T09:35:00Z</dcterms:created>
  <dcterms:modified xsi:type="dcterms:W3CDTF">2025-01-21T09:36:00Z</dcterms:modified>
</cp:coreProperties>
</file>